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5470991" w14:textId="77777777" w:rsidR="0067464D" w:rsidRPr="0067464D" w:rsidRDefault="0067464D" w:rsidP="0067464D">
      <w:pPr>
        <w:rPr>
          <w:rFonts w:ascii="Calibri" w:hAnsi="Calibri" w:cs="Calibri"/>
          <w:b/>
          <w:bCs/>
          <w:sz w:val="22"/>
          <w:szCs w:val="22"/>
        </w:rPr>
      </w:pPr>
      <w:r w:rsidRPr="0067464D">
        <w:rPr>
          <w:rFonts w:ascii="Calibri" w:hAnsi="Calibri" w:cs="Calibri"/>
          <w:b/>
          <w:bCs/>
          <w:sz w:val="22"/>
          <w:szCs w:val="22"/>
        </w:rPr>
        <w:t>Automation, Standardization, and Process Optimization</w:t>
      </w:r>
    </w:p>
    <w:p w14:paraId="3146CBBB" w14:textId="77777777" w:rsidR="0067464D" w:rsidRPr="0067464D" w:rsidRDefault="0067464D" w:rsidP="0067464D">
      <w:pPr>
        <w:rPr>
          <w:rFonts w:ascii="Calibri" w:hAnsi="Calibri" w:cs="Calibri"/>
          <w:sz w:val="22"/>
          <w:szCs w:val="22"/>
        </w:rPr>
      </w:pPr>
    </w:p>
    <w:p w14:paraId="0402866D" w14:textId="77777777" w:rsidR="0067464D" w:rsidRPr="0067464D" w:rsidRDefault="0067464D" w:rsidP="0067464D">
      <w:pPr>
        <w:pStyle w:val="ListParagraph"/>
        <w:numPr>
          <w:ilvl w:val="0"/>
          <w:numId w:val="1"/>
        </w:numPr>
        <w:rPr>
          <w:rFonts w:ascii="Calibri" w:hAnsi="Calibri" w:cs="Calibri"/>
          <w:sz w:val="22"/>
          <w:szCs w:val="22"/>
        </w:rPr>
      </w:pPr>
      <w:r w:rsidRPr="0067464D">
        <w:rPr>
          <w:rFonts w:ascii="Calibri" w:hAnsi="Calibri" w:cs="Calibri"/>
          <w:sz w:val="22"/>
          <w:szCs w:val="22"/>
        </w:rPr>
        <w:t>Accounts Payable Automation: Implementing software solutions to automate the accounts payable process, including invoice receipt, approval workflows, and payment processing. Automation reduces manual data entry, streamlines approval cycles, and minimizes errors, leading to faster processing times and improved cash flow management.</w:t>
      </w:r>
    </w:p>
    <w:p w14:paraId="6FEBADA1" w14:textId="77777777" w:rsidR="0067464D" w:rsidRPr="0067464D" w:rsidRDefault="0067464D" w:rsidP="0067464D">
      <w:pPr>
        <w:pStyle w:val="ListParagraph"/>
        <w:numPr>
          <w:ilvl w:val="0"/>
          <w:numId w:val="1"/>
        </w:numPr>
        <w:rPr>
          <w:rFonts w:ascii="Calibri" w:hAnsi="Calibri" w:cs="Calibri"/>
          <w:sz w:val="22"/>
          <w:szCs w:val="22"/>
        </w:rPr>
      </w:pPr>
      <w:r w:rsidRPr="0067464D">
        <w:rPr>
          <w:rFonts w:ascii="Calibri" w:hAnsi="Calibri" w:cs="Calibri"/>
          <w:sz w:val="22"/>
          <w:szCs w:val="22"/>
        </w:rPr>
        <w:t>Customer Relationship Management (CRM) System: Standardizing customer relationship management processes using CRM software to centralize customer data, track interactions, and automate communication workflows. Standardization ensures consistent customer engagement, enhances sales and marketing efficiency, and improves customer satisfaction and retention.</w:t>
      </w:r>
    </w:p>
    <w:p w14:paraId="3F70F5DF" w14:textId="77777777" w:rsidR="0067464D" w:rsidRPr="0067464D" w:rsidRDefault="0067464D" w:rsidP="0067464D">
      <w:pPr>
        <w:pStyle w:val="ListParagraph"/>
        <w:numPr>
          <w:ilvl w:val="0"/>
          <w:numId w:val="1"/>
        </w:numPr>
        <w:rPr>
          <w:rFonts w:ascii="Calibri" w:hAnsi="Calibri" w:cs="Calibri"/>
          <w:sz w:val="22"/>
          <w:szCs w:val="22"/>
        </w:rPr>
      </w:pPr>
      <w:r w:rsidRPr="0067464D">
        <w:rPr>
          <w:rFonts w:ascii="Calibri" w:hAnsi="Calibri" w:cs="Calibri"/>
          <w:sz w:val="22"/>
          <w:szCs w:val="22"/>
        </w:rPr>
        <w:t>Inventory Management System: Optimizing inventory management processes through the implementation of inventory management software. Standardizing inventory tracking, ordering, and replenishment procedures improves inventory accuracy, reduces stockouts and overstocking, and increases operational efficiency.</w:t>
      </w:r>
    </w:p>
    <w:p w14:paraId="6B953391" w14:textId="77777777" w:rsidR="0067464D" w:rsidRPr="0067464D" w:rsidRDefault="0067464D" w:rsidP="0067464D">
      <w:pPr>
        <w:pStyle w:val="ListParagraph"/>
        <w:numPr>
          <w:ilvl w:val="0"/>
          <w:numId w:val="1"/>
        </w:numPr>
        <w:rPr>
          <w:rFonts w:ascii="Calibri" w:hAnsi="Calibri" w:cs="Calibri"/>
          <w:sz w:val="22"/>
          <w:szCs w:val="22"/>
        </w:rPr>
      </w:pPr>
      <w:r w:rsidRPr="0067464D">
        <w:rPr>
          <w:rFonts w:ascii="Calibri" w:hAnsi="Calibri" w:cs="Calibri"/>
          <w:sz w:val="22"/>
          <w:szCs w:val="22"/>
        </w:rPr>
        <w:t>Human Resources Information System (HRIS): Automating HR processes with HRIS software to standardize employee data management, payroll processing, benefits administration, and performance evaluations. Process optimization through automation reduces administrative burden, enhances compliance, and improves employee experience.</w:t>
      </w:r>
    </w:p>
    <w:p w14:paraId="55E82D6C" w14:textId="77777777" w:rsidR="0067464D" w:rsidRPr="0067464D" w:rsidRDefault="0067464D" w:rsidP="0067464D">
      <w:pPr>
        <w:pStyle w:val="ListParagraph"/>
        <w:numPr>
          <w:ilvl w:val="0"/>
          <w:numId w:val="1"/>
        </w:numPr>
        <w:rPr>
          <w:rFonts w:ascii="Calibri" w:hAnsi="Calibri" w:cs="Calibri"/>
          <w:sz w:val="22"/>
          <w:szCs w:val="22"/>
        </w:rPr>
      </w:pPr>
      <w:r w:rsidRPr="0067464D">
        <w:rPr>
          <w:rFonts w:ascii="Calibri" w:hAnsi="Calibri" w:cs="Calibri"/>
          <w:sz w:val="22"/>
          <w:szCs w:val="22"/>
        </w:rPr>
        <w:t>Supply Chain Management (SCM) Software: Streamlining supply chain operations with SCM software to automate procurement, demand forecasting, logistics planning, and supplier management. Automation and standardization optimize inventory levels, reduce lead times, and enhance supply chain visibility and responsiveness.</w:t>
      </w:r>
    </w:p>
    <w:p w14:paraId="472369DE" w14:textId="77777777" w:rsidR="0067464D" w:rsidRPr="0067464D" w:rsidRDefault="0067464D" w:rsidP="0067464D">
      <w:pPr>
        <w:pStyle w:val="ListParagraph"/>
        <w:numPr>
          <w:ilvl w:val="0"/>
          <w:numId w:val="1"/>
        </w:numPr>
        <w:rPr>
          <w:rFonts w:ascii="Calibri" w:hAnsi="Calibri" w:cs="Calibri"/>
          <w:sz w:val="22"/>
          <w:szCs w:val="22"/>
        </w:rPr>
      </w:pPr>
      <w:r w:rsidRPr="0067464D">
        <w:rPr>
          <w:rFonts w:ascii="Calibri" w:hAnsi="Calibri" w:cs="Calibri"/>
          <w:sz w:val="22"/>
          <w:szCs w:val="22"/>
        </w:rPr>
        <w:t>Marketing Automation Platform: Automating marketing processes using marketing automation platforms to standardize lead nurturing, email campaigns, social media scheduling, and analytics tracking. Process optimization enables targeted messaging, personalized customer interactions, and improved marketing ROI.</w:t>
      </w:r>
    </w:p>
    <w:p w14:paraId="34A13720" w14:textId="77777777" w:rsidR="0067464D" w:rsidRPr="0067464D" w:rsidRDefault="0067464D" w:rsidP="0067464D">
      <w:pPr>
        <w:pStyle w:val="ListParagraph"/>
        <w:numPr>
          <w:ilvl w:val="0"/>
          <w:numId w:val="1"/>
        </w:numPr>
        <w:rPr>
          <w:rFonts w:ascii="Calibri" w:hAnsi="Calibri" w:cs="Calibri"/>
          <w:sz w:val="22"/>
          <w:szCs w:val="22"/>
        </w:rPr>
      </w:pPr>
      <w:r w:rsidRPr="0067464D">
        <w:rPr>
          <w:rFonts w:ascii="Calibri" w:hAnsi="Calibri" w:cs="Calibri"/>
          <w:sz w:val="22"/>
          <w:szCs w:val="22"/>
        </w:rPr>
        <w:t>Document Management System (DMS): Standardizing document management processes with DMS software to automate document storage, retrieval, version control, and workflow management. Automation improves document security, accessibility, and compliance with regulatory requirements.</w:t>
      </w:r>
    </w:p>
    <w:p w14:paraId="27CC996C" w14:textId="77777777" w:rsidR="0067464D" w:rsidRPr="0067464D" w:rsidRDefault="0067464D" w:rsidP="0067464D">
      <w:pPr>
        <w:pStyle w:val="ListParagraph"/>
        <w:numPr>
          <w:ilvl w:val="0"/>
          <w:numId w:val="1"/>
        </w:numPr>
        <w:rPr>
          <w:rFonts w:ascii="Calibri" w:hAnsi="Calibri" w:cs="Calibri"/>
          <w:sz w:val="22"/>
          <w:szCs w:val="22"/>
        </w:rPr>
      </w:pPr>
      <w:r w:rsidRPr="0067464D">
        <w:rPr>
          <w:rFonts w:ascii="Calibri" w:hAnsi="Calibri" w:cs="Calibri"/>
          <w:sz w:val="22"/>
          <w:szCs w:val="22"/>
        </w:rPr>
        <w:t>Quality Management System (QMS): Implementing QMS software to standardize quality assurance processes, including product testing, inspections, corrective actions, and audits. Automation enhances product quality, regulatory compliance, and customer satisfaction by systematically managing quality control activities.</w:t>
      </w:r>
    </w:p>
    <w:p w14:paraId="6F26930E" w14:textId="77777777" w:rsidR="0067464D" w:rsidRPr="0067464D" w:rsidRDefault="0067464D" w:rsidP="0067464D">
      <w:pPr>
        <w:pStyle w:val="ListParagraph"/>
        <w:numPr>
          <w:ilvl w:val="0"/>
          <w:numId w:val="1"/>
        </w:numPr>
        <w:rPr>
          <w:rFonts w:ascii="Calibri" w:hAnsi="Calibri" w:cs="Calibri"/>
          <w:sz w:val="22"/>
          <w:szCs w:val="22"/>
        </w:rPr>
      </w:pPr>
      <w:r w:rsidRPr="0067464D">
        <w:rPr>
          <w:rFonts w:ascii="Calibri" w:hAnsi="Calibri" w:cs="Calibri"/>
          <w:sz w:val="22"/>
          <w:szCs w:val="22"/>
        </w:rPr>
        <w:t>Project Management Software: Optimizing project management processes with project management software to automate task assignments, scheduling, progress tracking, and collaboration. Standardizing project workflows improves project visibility, team productivity, and on-time project delivery.</w:t>
      </w:r>
    </w:p>
    <w:p w14:paraId="35E48396" w14:textId="77777777" w:rsidR="0067464D" w:rsidRPr="0067464D" w:rsidRDefault="0067464D" w:rsidP="0067464D">
      <w:pPr>
        <w:pStyle w:val="ListParagraph"/>
        <w:numPr>
          <w:ilvl w:val="0"/>
          <w:numId w:val="1"/>
        </w:numPr>
        <w:rPr>
          <w:rFonts w:ascii="Calibri" w:hAnsi="Calibri" w:cs="Calibri"/>
          <w:sz w:val="22"/>
          <w:szCs w:val="22"/>
        </w:rPr>
      </w:pPr>
      <w:r w:rsidRPr="0067464D">
        <w:rPr>
          <w:rFonts w:ascii="Calibri" w:hAnsi="Calibri" w:cs="Calibri"/>
          <w:sz w:val="22"/>
          <w:szCs w:val="22"/>
        </w:rPr>
        <w:t xml:space="preserve">Expense Management System: Automating expense management processes using expense management software to standardize expense reporting, approval workflows, and </w:t>
      </w:r>
      <w:r w:rsidRPr="0067464D">
        <w:rPr>
          <w:rFonts w:ascii="Calibri" w:hAnsi="Calibri" w:cs="Calibri"/>
          <w:sz w:val="22"/>
          <w:szCs w:val="22"/>
        </w:rPr>
        <w:lastRenderedPageBreak/>
        <w:t>reimbursement procedures. Process optimization reduces manual data entry, prevents errors, and accelerates expense reimbursement cycles.</w:t>
      </w:r>
    </w:p>
    <w:p w14:paraId="1A98E2F1" w14:textId="77777777" w:rsidR="0067464D" w:rsidRPr="0067464D" w:rsidRDefault="0067464D" w:rsidP="0067464D">
      <w:pPr>
        <w:pStyle w:val="ListParagraph"/>
        <w:numPr>
          <w:ilvl w:val="0"/>
          <w:numId w:val="1"/>
        </w:numPr>
        <w:rPr>
          <w:rFonts w:ascii="Calibri" w:hAnsi="Calibri" w:cs="Calibri"/>
          <w:sz w:val="22"/>
          <w:szCs w:val="22"/>
        </w:rPr>
      </w:pPr>
      <w:r w:rsidRPr="0067464D">
        <w:rPr>
          <w:rFonts w:ascii="Calibri" w:hAnsi="Calibri" w:cs="Calibri"/>
          <w:sz w:val="22"/>
          <w:szCs w:val="22"/>
        </w:rPr>
        <w:t>Appointment Scheduling Software: Implementing appointment scheduling software to automate appointment booking, reminders, and calendar management. Standardizing scheduling processes improves customer satisfaction, reduces no-shows, and optimizes staff utilization.</w:t>
      </w:r>
    </w:p>
    <w:p w14:paraId="7646FC08" w14:textId="77777777" w:rsidR="0067464D" w:rsidRPr="0067464D" w:rsidRDefault="0067464D" w:rsidP="0067464D">
      <w:pPr>
        <w:pStyle w:val="ListParagraph"/>
        <w:numPr>
          <w:ilvl w:val="0"/>
          <w:numId w:val="1"/>
        </w:numPr>
        <w:rPr>
          <w:rFonts w:ascii="Calibri" w:hAnsi="Calibri" w:cs="Calibri"/>
          <w:sz w:val="22"/>
          <w:szCs w:val="22"/>
        </w:rPr>
      </w:pPr>
      <w:r w:rsidRPr="0067464D">
        <w:rPr>
          <w:rFonts w:ascii="Calibri" w:hAnsi="Calibri" w:cs="Calibri"/>
          <w:sz w:val="22"/>
          <w:szCs w:val="22"/>
        </w:rPr>
        <w:t>Help Desk Ticketing System: Using help desk ticketing systems to automate ticket creation, routing, and resolution for customer support inquiries. Standardizing support processes streamlines issue tracking, prioritization, and resolution, leading to faster response times and improved service levels.</w:t>
      </w:r>
    </w:p>
    <w:p w14:paraId="1C3FBFDC" w14:textId="77777777" w:rsidR="0067464D" w:rsidRPr="0067464D" w:rsidRDefault="0067464D" w:rsidP="0067464D">
      <w:pPr>
        <w:pStyle w:val="ListParagraph"/>
        <w:numPr>
          <w:ilvl w:val="0"/>
          <w:numId w:val="1"/>
        </w:numPr>
        <w:rPr>
          <w:rFonts w:ascii="Calibri" w:hAnsi="Calibri" w:cs="Calibri"/>
          <w:sz w:val="22"/>
          <w:szCs w:val="22"/>
        </w:rPr>
      </w:pPr>
      <w:r w:rsidRPr="0067464D">
        <w:rPr>
          <w:rFonts w:ascii="Calibri" w:hAnsi="Calibri" w:cs="Calibri"/>
          <w:sz w:val="22"/>
          <w:szCs w:val="22"/>
        </w:rPr>
        <w:t>Performance Management Software: Adopting performance management software to automate employee performance evaluations, goal setting, and feedback mechanisms. Standardizing performance review processes increases transparency, fairness, and accountability in performance assessment.</w:t>
      </w:r>
    </w:p>
    <w:p w14:paraId="54B025A0" w14:textId="77777777" w:rsidR="0067464D" w:rsidRPr="0067464D" w:rsidRDefault="0067464D" w:rsidP="0067464D">
      <w:pPr>
        <w:pStyle w:val="ListParagraph"/>
        <w:numPr>
          <w:ilvl w:val="0"/>
          <w:numId w:val="1"/>
        </w:numPr>
        <w:rPr>
          <w:rFonts w:ascii="Calibri" w:hAnsi="Calibri" w:cs="Calibri"/>
          <w:sz w:val="22"/>
          <w:szCs w:val="22"/>
        </w:rPr>
      </w:pPr>
      <w:r w:rsidRPr="0067464D">
        <w:rPr>
          <w:rFonts w:ascii="Calibri" w:hAnsi="Calibri" w:cs="Calibri"/>
          <w:sz w:val="22"/>
          <w:szCs w:val="22"/>
        </w:rPr>
        <w:t>Telecommunications Management System: Utilizing telecommunications management systems to automate call routing, tracking, and reporting for inbound and outbound calls. Standardizing telecommunication processes optimizes call handling, reduces wait times, and enhances customer service.</w:t>
      </w:r>
    </w:p>
    <w:p w14:paraId="04A048A4" w14:textId="77777777" w:rsidR="0067464D" w:rsidRPr="0067464D" w:rsidRDefault="0067464D" w:rsidP="0067464D">
      <w:pPr>
        <w:pStyle w:val="ListParagraph"/>
        <w:numPr>
          <w:ilvl w:val="0"/>
          <w:numId w:val="1"/>
        </w:numPr>
        <w:rPr>
          <w:rFonts w:ascii="Calibri" w:hAnsi="Calibri" w:cs="Calibri"/>
          <w:sz w:val="22"/>
          <w:szCs w:val="22"/>
        </w:rPr>
      </w:pPr>
      <w:r w:rsidRPr="0067464D">
        <w:rPr>
          <w:rFonts w:ascii="Calibri" w:hAnsi="Calibri" w:cs="Calibri"/>
          <w:sz w:val="22"/>
          <w:szCs w:val="22"/>
        </w:rPr>
        <w:t>Compliance Management Platform: Implementing compliance management platforms to automate regulatory compliance monitoring, reporting, and audit processes. Standardizing compliance procedures ensures adherence to legal requirements, mitigates risks, and avoids penalties.</w:t>
      </w:r>
    </w:p>
    <w:p w14:paraId="140F6311" w14:textId="77777777" w:rsidR="0067464D" w:rsidRPr="0067464D" w:rsidRDefault="0067464D" w:rsidP="0067464D">
      <w:pPr>
        <w:pStyle w:val="ListParagraph"/>
        <w:numPr>
          <w:ilvl w:val="0"/>
          <w:numId w:val="1"/>
        </w:numPr>
        <w:rPr>
          <w:rFonts w:ascii="Calibri" w:hAnsi="Calibri" w:cs="Calibri"/>
          <w:sz w:val="22"/>
          <w:szCs w:val="22"/>
        </w:rPr>
      </w:pPr>
      <w:r w:rsidRPr="0067464D">
        <w:rPr>
          <w:rFonts w:ascii="Calibri" w:hAnsi="Calibri" w:cs="Calibri"/>
          <w:sz w:val="22"/>
          <w:szCs w:val="22"/>
        </w:rPr>
        <w:t>Facility Management Software: Deploying facility management software to automate maintenance scheduling, asset tracking, and space utilization optimization. Standardizing facility management processes improves operational efficiency, prolongs asset lifespan, and enhances workplace safety.</w:t>
      </w:r>
    </w:p>
    <w:p w14:paraId="2D585274" w14:textId="77777777" w:rsidR="0067464D" w:rsidRPr="0067464D" w:rsidRDefault="0067464D" w:rsidP="0067464D">
      <w:pPr>
        <w:pStyle w:val="ListParagraph"/>
        <w:numPr>
          <w:ilvl w:val="0"/>
          <w:numId w:val="1"/>
        </w:numPr>
        <w:rPr>
          <w:rFonts w:ascii="Calibri" w:hAnsi="Calibri" w:cs="Calibri"/>
          <w:sz w:val="22"/>
          <w:szCs w:val="22"/>
        </w:rPr>
      </w:pPr>
      <w:r w:rsidRPr="0067464D">
        <w:rPr>
          <w:rFonts w:ascii="Calibri" w:hAnsi="Calibri" w:cs="Calibri"/>
          <w:sz w:val="22"/>
          <w:szCs w:val="22"/>
        </w:rPr>
        <w:t>Travel Expense Management System: Using travel expense management systems to automate expense reporting, approval workflows, and reimbursement processes. Standardizing travel expense procedures reduces administrative overhead, ensures policy compliance, and controls costs.</w:t>
      </w:r>
    </w:p>
    <w:p w14:paraId="305FE65C" w14:textId="77777777" w:rsidR="0067464D" w:rsidRPr="0067464D" w:rsidRDefault="0067464D" w:rsidP="0067464D">
      <w:pPr>
        <w:pStyle w:val="ListParagraph"/>
        <w:numPr>
          <w:ilvl w:val="0"/>
          <w:numId w:val="1"/>
        </w:numPr>
        <w:rPr>
          <w:rFonts w:ascii="Calibri" w:hAnsi="Calibri" w:cs="Calibri"/>
          <w:sz w:val="22"/>
          <w:szCs w:val="22"/>
        </w:rPr>
      </w:pPr>
      <w:r w:rsidRPr="0067464D">
        <w:rPr>
          <w:rFonts w:ascii="Calibri" w:hAnsi="Calibri" w:cs="Calibri"/>
          <w:sz w:val="22"/>
          <w:szCs w:val="22"/>
        </w:rPr>
        <w:t>Customer Feedback Management Platform: Adopting customer feedback management platforms to automate feedback collection, analysis, and response processes. Standardizing feedback management enhances customer engagement, identifies areas for improvement, and drives service excellence.</w:t>
      </w:r>
    </w:p>
    <w:p w14:paraId="6A15366E" w14:textId="77777777" w:rsidR="0067464D" w:rsidRPr="0067464D" w:rsidRDefault="0067464D" w:rsidP="0067464D">
      <w:pPr>
        <w:pStyle w:val="ListParagraph"/>
        <w:numPr>
          <w:ilvl w:val="0"/>
          <w:numId w:val="1"/>
        </w:numPr>
        <w:rPr>
          <w:rFonts w:ascii="Calibri" w:hAnsi="Calibri" w:cs="Calibri"/>
          <w:sz w:val="22"/>
          <w:szCs w:val="22"/>
        </w:rPr>
      </w:pPr>
      <w:r w:rsidRPr="0067464D">
        <w:rPr>
          <w:rFonts w:ascii="Calibri" w:hAnsi="Calibri" w:cs="Calibri"/>
          <w:sz w:val="22"/>
          <w:szCs w:val="22"/>
        </w:rPr>
        <w:t>Learning Management System (LMS): Implementing learning management systems to automate employee training, course delivery, and skills development tracking. Standardizing training processes ensures consistent learning experiences, enhances employee competencies, and fosters career growth.</w:t>
      </w:r>
    </w:p>
    <w:p w14:paraId="4AD60016" w14:textId="77777777" w:rsidR="0067464D" w:rsidRPr="0067464D" w:rsidRDefault="0067464D" w:rsidP="0067464D">
      <w:pPr>
        <w:pStyle w:val="ListParagraph"/>
        <w:numPr>
          <w:ilvl w:val="0"/>
          <w:numId w:val="1"/>
        </w:numPr>
        <w:rPr>
          <w:rFonts w:ascii="Calibri" w:hAnsi="Calibri" w:cs="Calibri"/>
          <w:sz w:val="22"/>
          <w:szCs w:val="22"/>
        </w:rPr>
      </w:pPr>
      <w:r w:rsidRPr="0067464D">
        <w:rPr>
          <w:rFonts w:ascii="Calibri" w:hAnsi="Calibri" w:cs="Calibri"/>
          <w:sz w:val="22"/>
          <w:szCs w:val="22"/>
        </w:rPr>
        <w:t>Sales Order Processing System: Utilizing sales order processing systems to automate order entry, fulfillment, and invoicing processes. Standardizing sales order workflows accelerates order processing, reduces errors, and improves order accuracy and fulfillment efficiency.</w:t>
      </w:r>
    </w:p>
    <w:p w14:paraId="0ECE3BF0" w14:textId="77777777" w:rsidR="0067464D" w:rsidRPr="0067464D" w:rsidRDefault="0067464D" w:rsidP="0067464D">
      <w:pPr>
        <w:pStyle w:val="ListParagraph"/>
        <w:numPr>
          <w:ilvl w:val="0"/>
          <w:numId w:val="1"/>
        </w:numPr>
        <w:rPr>
          <w:rFonts w:ascii="Calibri" w:hAnsi="Calibri" w:cs="Calibri"/>
          <w:sz w:val="22"/>
          <w:szCs w:val="22"/>
        </w:rPr>
      </w:pPr>
      <w:r w:rsidRPr="0067464D">
        <w:rPr>
          <w:rFonts w:ascii="Calibri" w:hAnsi="Calibri" w:cs="Calibri"/>
          <w:sz w:val="22"/>
          <w:szCs w:val="22"/>
        </w:rPr>
        <w:lastRenderedPageBreak/>
        <w:t>Healthcare Information System: Deploying healthcare information systems to automate patient records management, appointment scheduling, and billing processes. Standardizing healthcare workflows enhances patient care coordination, improves clinical outcomes, and ensures regulatory compliance.</w:t>
      </w:r>
    </w:p>
    <w:p w14:paraId="4055E321" w14:textId="18DE27E7" w:rsidR="00BD4BD9" w:rsidRPr="0067464D" w:rsidRDefault="0067464D" w:rsidP="0067464D">
      <w:pPr>
        <w:pStyle w:val="ListParagraph"/>
        <w:numPr>
          <w:ilvl w:val="0"/>
          <w:numId w:val="1"/>
        </w:numPr>
        <w:rPr>
          <w:rFonts w:ascii="Calibri" w:hAnsi="Calibri" w:cs="Calibri"/>
          <w:sz w:val="22"/>
          <w:szCs w:val="22"/>
        </w:rPr>
      </w:pPr>
      <w:r w:rsidRPr="0067464D">
        <w:rPr>
          <w:rFonts w:ascii="Calibri" w:hAnsi="Calibri" w:cs="Calibri"/>
          <w:sz w:val="22"/>
          <w:szCs w:val="22"/>
        </w:rPr>
        <w:t>Environmental Monitoring Software: Using environmental monitoring software to automate data collection, analysis, and reporting for environmental compliance and sustainability initiatives. Standardizing environmental monitoring processes enables proactive risk management and supports corporate sustainability goals.</w:t>
      </w:r>
    </w:p>
    <w:sectPr w:rsidR="00BD4BD9" w:rsidRPr="0067464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2B50E6C"/>
    <w:multiLevelType w:val="hybridMultilevel"/>
    <w:tmpl w:val="057A7A4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4304678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64D"/>
    <w:rsid w:val="0067464D"/>
    <w:rsid w:val="00B175BC"/>
    <w:rsid w:val="00BD4BD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8EBB58"/>
  <w15:chartTrackingRefBased/>
  <w15:docId w15:val="{EA498145-3859-4226-92B5-A79E5E11A3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7464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7464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7464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7464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7464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7464D"/>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464D"/>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464D"/>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464D"/>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464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7464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7464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7464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7464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7464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464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464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464D"/>
    <w:rPr>
      <w:rFonts w:eastAsiaTheme="majorEastAsia" w:cstheme="majorBidi"/>
      <w:color w:val="272727" w:themeColor="text1" w:themeTint="D8"/>
    </w:rPr>
  </w:style>
  <w:style w:type="paragraph" w:styleId="Title">
    <w:name w:val="Title"/>
    <w:basedOn w:val="Normal"/>
    <w:next w:val="Normal"/>
    <w:link w:val="TitleChar"/>
    <w:uiPriority w:val="10"/>
    <w:qFormat/>
    <w:rsid w:val="0067464D"/>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464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464D"/>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464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464D"/>
    <w:pPr>
      <w:spacing w:before="160"/>
      <w:jc w:val="center"/>
    </w:pPr>
    <w:rPr>
      <w:i/>
      <w:iCs/>
      <w:color w:val="404040" w:themeColor="text1" w:themeTint="BF"/>
    </w:rPr>
  </w:style>
  <w:style w:type="character" w:customStyle="1" w:styleId="QuoteChar">
    <w:name w:val="Quote Char"/>
    <w:basedOn w:val="DefaultParagraphFont"/>
    <w:link w:val="Quote"/>
    <w:uiPriority w:val="29"/>
    <w:rsid w:val="0067464D"/>
    <w:rPr>
      <w:i/>
      <w:iCs/>
      <w:color w:val="404040" w:themeColor="text1" w:themeTint="BF"/>
    </w:rPr>
  </w:style>
  <w:style w:type="paragraph" w:styleId="ListParagraph">
    <w:name w:val="List Paragraph"/>
    <w:basedOn w:val="Normal"/>
    <w:uiPriority w:val="34"/>
    <w:qFormat/>
    <w:rsid w:val="0067464D"/>
    <w:pPr>
      <w:ind w:left="720"/>
      <w:contextualSpacing/>
    </w:pPr>
  </w:style>
  <w:style w:type="character" w:styleId="IntenseEmphasis">
    <w:name w:val="Intense Emphasis"/>
    <w:basedOn w:val="DefaultParagraphFont"/>
    <w:uiPriority w:val="21"/>
    <w:qFormat/>
    <w:rsid w:val="0067464D"/>
    <w:rPr>
      <w:i/>
      <w:iCs/>
      <w:color w:val="0F4761" w:themeColor="accent1" w:themeShade="BF"/>
    </w:rPr>
  </w:style>
  <w:style w:type="paragraph" w:styleId="IntenseQuote">
    <w:name w:val="Intense Quote"/>
    <w:basedOn w:val="Normal"/>
    <w:next w:val="Normal"/>
    <w:link w:val="IntenseQuoteChar"/>
    <w:uiPriority w:val="30"/>
    <w:qFormat/>
    <w:rsid w:val="0067464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7464D"/>
    <w:rPr>
      <w:i/>
      <w:iCs/>
      <w:color w:val="0F4761" w:themeColor="accent1" w:themeShade="BF"/>
    </w:rPr>
  </w:style>
  <w:style w:type="character" w:styleId="IntenseReference">
    <w:name w:val="Intense Reference"/>
    <w:basedOn w:val="DefaultParagraphFont"/>
    <w:uiPriority w:val="32"/>
    <w:qFormat/>
    <w:rsid w:val="0067464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987</Words>
  <Characters>5626</Characters>
  <Application>Microsoft Office Word</Application>
  <DocSecurity>0</DocSecurity>
  <Lines>46</Lines>
  <Paragraphs>13</Paragraphs>
  <ScaleCrop>false</ScaleCrop>
  <Company/>
  <LinksUpToDate>false</LinksUpToDate>
  <CharactersWithSpaces>6600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Buonanotte</dc:creator>
  <cp:keywords/>
  <dc:description/>
  <cp:lastModifiedBy>Frank Buonanotte</cp:lastModifiedBy>
  <cp:revision>1</cp:revision>
  <dcterms:created xsi:type="dcterms:W3CDTF">2024-05-07T17:22:00Z</dcterms:created>
  <dcterms:modified xsi:type="dcterms:W3CDTF">2024-05-07T17:25:00Z</dcterms:modified>
</cp:coreProperties>
</file>