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BA896" w14:textId="77777777" w:rsidR="00AE0FC0" w:rsidRPr="00AE0FC0" w:rsidRDefault="00AE0FC0" w:rsidP="00AE0FC0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AE0FC0">
        <w:rPr>
          <w:rFonts w:ascii="Calibri" w:hAnsi="Calibri" w:cs="Calibri"/>
          <w:b/>
          <w:bCs/>
          <w:sz w:val="22"/>
          <w:szCs w:val="22"/>
          <w:u w:val="single"/>
        </w:rPr>
        <w:t>Business Operations and Protocols Audit</w:t>
      </w:r>
    </w:p>
    <w:p w14:paraId="688F7715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62D84362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b/>
          <w:bCs/>
          <w:sz w:val="22"/>
          <w:szCs w:val="22"/>
        </w:rPr>
        <w:t>Objective</w:t>
      </w:r>
      <w:r w:rsidRPr="00AE0FC0">
        <w:rPr>
          <w:rFonts w:ascii="Calibri" w:hAnsi="Calibri" w:cs="Calibri"/>
          <w:sz w:val="22"/>
          <w:szCs w:val="22"/>
        </w:rPr>
        <w:t>: Evaluate the efficiency, effectiveness, and compliance of business operations and protocols to identify potential problems and propose solutions for improvement.</w:t>
      </w:r>
    </w:p>
    <w:p w14:paraId="407C074B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1D9DEFE1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0B756814" w14:textId="1E4DAAD1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1. Operational Processes:</w:t>
      </w:r>
    </w:p>
    <w:p w14:paraId="32266F94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07934FF8" w14:textId="77777777" w:rsidR="00AE0FC0" w:rsidRPr="00AE0FC0" w:rsidRDefault="00AE0FC0" w:rsidP="00AE0FC0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Inefficiencies in workflows leading to delays.</w:t>
      </w:r>
    </w:p>
    <w:p w14:paraId="396F9058" w14:textId="77777777" w:rsidR="00AE0FC0" w:rsidRPr="00AE0FC0" w:rsidRDefault="00AE0FC0" w:rsidP="00AE0FC0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Lack of standardized procedures resulting in inconsistency.</w:t>
      </w:r>
    </w:p>
    <w:p w14:paraId="0801631A" w14:textId="77777777" w:rsidR="00AE0FC0" w:rsidRPr="00AE0FC0" w:rsidRDefault="00AE0FC0" w:rsidP="00AE0FC0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Overlapping or redundant tasks wasting resources.</w:t>
      </w:r>
    </w:p>
    <w:p w14:paraId="38439BD6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14BE2DD9" w14:textId="77777777" w:rsidR="00AE0FC0" w:rsidRPr="00AE0FC0" w:rsidRDefault="00AE0FC0" w:rsidP="00AE0FC0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Conduct process mapping to identify bottlenecks and inefficiencies.</w:t>
      </w:r>
    </w:p>
    <w:p w14:paraId="5EF18DC9" w14:textId="77777777" w:rsidR="00AE0FC0" w:rsidRPr="00AE0FC0" w:rsidRDefault="00AE0FC0" w:rsidP="00AE0FC0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Streamline workflows and eliminate redundant steps.</w:t>
      </w:r>
    </w:p>
    <w:p w14:paraId="73D93B72" w14:textId="77777777" w:rsidR="00AE0FC0" w:rsidRPr="00AE0FC0" w:rsidRDefault="00AE0FC0" w:rsidP="00AE0FC0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Implement standardized operating procedures (SOPs) for key processes.</w:t>
      </w:r>
    </w:p>
    <w:p w14:paraId="72014476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7DCF86AE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478510C3" w14:textId="1D6EC4CA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2. Employee Training and Development:</w:t>
      </w:r>
    </w:p>
    <w:p w14:paraId="56E0EEAB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0E30EA32" w14:textId="77777777" w:rsidR="00AE0FC0" w:rsidRPr="00AE0FC0" w:rsidRDefault="00AE0FC0" w:rsidP="00AE0FC0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Insufficient training leading to skill gaps.</w:t>
      </w:r>
    </w:p>
    <w:p w14:paraId="05952C00" w14:textId="77777777" w:rsidR="00AE0FC0" w:rsidRPr="00AE0FC0" w:rsidRDefault="00AE0FC0" w:rsidP="00AE0FC0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Lack of ongoing development opportunities.</w:t>
      </w:r>
    </w:p>
    <w:p w14:paraId="46C5B971" w14:textId="77777777" w:rsidR="00AE0FC0" w:rsidRPr="00AE0FC0" w:rsidRDefault="00AE0FC0" w:rsidP="00AE0FC0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High employee turnover due to limited growth prospects.</w:t>
      </w:r>
    </w:p>
    <w:p w14:paraId="2A67FBCB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7233691E" w14:textId="77777777" w:rsidR="00AE0FC0" w:rsidRPr="00AE0FC0" w:rsidRDefault="00AE0FC0" w:rsidP="00AE0FC0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Conduct training needs assessments to identify skill gaps.</w:t>
      </w:r>
    </w:p>
    <w:p w14:paraId="3954A3F4" w14:textId="77777777" w:rsidR="00AE0FC0" w:rsidRPr="00AE0FC0" w:rsidRDefault="00AE0FC0" w:rsidP="00AE0FC0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Develop comprehensive training programs and provide ongoing development opportunities.</w:t>
      </w:r>
    </w:p>
    <w:p w14:paraId="7F228B72" w14:textId="77777777" w:rsidR="00AE0FC0" w:rsidRPr="00AE0FC0" w:rsidRDefault="00AE0FC0" w:rsidP="00AE0FC0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Offer career advancement pathways and invest in leadership development programs.</w:t>
      </w:r>
    </w:p>
    <w:p w14:paraId="77C693E5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7FCB0D37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76248997" w14:textId="2BC6E234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3. Communication Protocols:</w:t>
      </w:r>
    </w:p>
    <w:p w14:paraId="72BF5F76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32BE2A94" w14:textId="77777777" w:rsidR="00AE0FC0" w:rsidRPr="00AE0FC0" w:rsidRDefault="00AE0FC0" w:rsidP="00AE0FC0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lastRenderedPageBreak/>
        <w:t>Communication breakdowns causing misunderstandings.</w:t>
      </w:r>
    </w:p>
    <w:p w14:paraId="44743B38" w14:textId="77777777" w:rsidR="00AE0FC0" w:rsidRPr="00AE0FC0" w:rsidRDefault="00AE0FC0" w:rsidP="00AE0FC0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Ineffective communication channels leading to delays.</w:t>
      </w:r>
    </w:p>
    <w:p w14:paraId="3A10A9D0" w14:textId="77777777" w:rsidR="00AE0FC0" w:rsidRPr="00AE0FC0" w:rsidRDefault="00AE0FC0" w:rsidP="00AE0FC0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Lack of clarity in roles and responsibilities.</w:t>
      </w:r>
    </w:p>
    <w:p w14:paraId="2C4F5B91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7B789CB1" w14:textId="77777777" w:rsidR="00AE0FC0" w:rsidRPr="00AE0FC0" w:rsidRDefault="00AE0FC0" w:rsidP="00AE0FC0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Establish clear communication channels and protocols.</w:t>
      </w:r>
    </w:p>
    <w:p w14:paraId="5D203C64" w14:textId="77777777" w:rsidR="00AE0FC0" w:rsidRPr="00AE0FC0" w:rsidRDefault="00AE0FC0" w:rsidP="00AE0FC0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Conduct regular team meetings and encourage open dialogue.</w:t>
      </w:r>
    </w:p>
    <w:p w14:paraId="38B9BF8A" w14:textId="77777777" w:rsidR="00AE0FC0" w:rsidRPr="00AE0FC0" w:rsidRDefault="00AE0FC0" w:rsidP="00AE0FC0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Clarify roles and responsibilities to ensure accountability.</w:t>
      </w:r>
    </w:p>
    <w:p w14:paraId="062EC22C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5A5ECB9B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1D35C4C7" w14:textId="01B5D3E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4. Technology Integration:</w:t>
      </w:r>
    </w:p>
    <w:p w14:paraId="32CACDED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294AC974" w14:textId="77777777" w:rsidR="00AE0FC0" w:rsidRPr="00AE0FC0" w:rsidRDefault="00AE0FC0" w:rsidP="00AE0FC0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Outdated technology hindering efficiency.</w:t>
      </w:r>
    </w:p>
    <w:p w14:paraId="351F1E24" w14:textId="77777777" w:rsidR="00AE0FC0" w:rsidRPr="00AE0FC0" w:rsidRDefault="00AE0FC0" w:rsidP="00AE0FC0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Incompatible systems causing data silos.</w:t>
      </w:r>
    </w:p>
    <w:p w14:paraId="05D40AFF" w14:textId="77777777" w:rsidR="00AE0FC0" w:rsidRPr="00AE0FC0" w:rsidRDefault="00AE0FC0" w:rsidP="00AE0FC0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Insufficient cybersecurity measures posing risks.</w:t>
      </w:r>
    </w:p>
    <w:p w14:paraId="32B689CA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1FD0EA38" w14:textId="77777777" w:rsidR="00AE0FC0" w:rsidRPr="00AE0FC0" w:rsidRDefault="00AE0FC0" w:rsidP="00AE0FC0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Assess current technology infrastructure and identify areas for improvement.</w:t>
      </w:r>
    </w:p>
    <w:p w14:paraId="2CB62609" w14:textId="77777777" w:rsidR="00AE0FC0" w:rsidRPr="00AE0FC0" w:rsidRDefault="00AE0FC0" w:rsidP="00AE0FC0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Invest in modern, integrated technology solutions.</w:t>
      </w:r>
    </w:p>
    <w:p w14:paraId="62DDE9E1" w14:textId="77777777" w:rsidR="00AE0FC0" w:rsidRPr="00AE0FC0" w:rsidRDefault="00AE0FC0" w:rsidP="00AE0FC0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Enhance cybersecurity measures and implement regular security audits.</w:t>
      </w:r>
    </w:p>
    <w:p w14:paraId="729D67D1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5DA0EF26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3394DDC1" w14:textId="02037893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5. Customer Service Protocols:</w:t>
      </w:r>
    </w:p>
    <w:p w14:paraId="710C025D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74C38E09" w14:textId="77777777" w:rsidR="00AE0FC0" w:rsidRPr="00AE0FC0" w:rsidRDefault="00AE0FC0" w:rsidP="00AE0FC0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Inadequate response times leading to customer dissatisfaction.</w:t>
      </w:r>
    </w:p>
    <w:p w14:paraId="0D2CF0F9" w14:textId="77777777" w:rsidR="00AE0FC0" w:rsidRPr="00AE0FC0" w:rsidRDefault="00AE0FC0" w:rsidP="00AE0FC0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Lack of personalized service causing customer churn.</w:t>
      </w:r>
    </w:p>
    <w:p w14:paraId="1025441F" w14:textId="77777777" w:rsidR="00AE0FC0" w:rsidRPr="00AE0FC0" w:rsidRDefault="00AE0FC0" w:rsidP="00AE0FC0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Inconsistent service standards across channels.</w:t>
      </w:r>
    </w:p>
    <w:p w14:paraId="00B30D91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701C1EE8" w14:textId="77777777" w:rsidR="00AE0FC0" w:rsidRPr="00AE0FC0" w:rsidRDefault="00AE0FC0" w:rsidP="00AE0FC0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Implement service level agreements (SLAs) to ensure timely responses.</w:t>
      </w:r>
    </w:p>
    <w:p w14:paraId="01DAA312" w14:textId="77777777" w:rsidR="00AE0FC0" w:rsidRPr="00AE0FC0" w:rsidRDefault="00AE0FC0" w:rsidP="00AE0FC0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Train employees in customer-centric communication and problem-solving.</w:t>
      </w:r>
    </w:p>
    <w:p w14:paraId="3BAEA110" w14:textId="77777777" w:rsidR="00AE0FC0" w:rsidRPr="00AE0FC0" w:rsidRDefault="00AE0FC0" w:rsidP="00AE0FC0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Standardize service protocols and monitor performance metrics regularly.</w:t>
      </w:r>
    </w:p>
    <w:p w14:paraId="3EAB8954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6C991A2B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18B0361E" w14:textId="488DC70D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lastRenderedPageBreak/>
        <w:t>6. Risk Management Practices:</w:t>
      </w:r>
    </w:p>
    <w:p w14:paraId="3B18CFED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41ED8553" w14:textId="77777777" w:rsidR="00AE0FC0" w:rsidRPr="00AE0FC0" w:rsidRDefault="00AE0FC0" w:rsidP="00AE0FC0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Failure to identify and mitigate operational risks.</w:t>
      </w:r>
    </w:p>
    <w:p w14:paraId="50208CE7" w14:textId="77777777" w:rsidR="00AE0FC0" w:rsidRPr="00AE0FC0" w:rsidRDefault="00AE0FC0" w:rsidP="00AE0FC0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Non-compliance with industry regulations.</w:t>
      </w:r>
    </w:p>
    <w:p w14:paraId="0BCA6C43" w14:textId="77777777" w:rsidR="00AE0FC0" w:rsidRPr="00AE0FC0" w:rsidRDefault="00AE0FC0" w:rsidP="00AE0FC0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Insufficient contingency planning for unexpected events.</w:t>
      </w:r>
    </w:p>
    <w:p w14:paraId="6FA800DB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1B35CC72" w14:textId="77777777" w:rsidR="00AE0FC0" w:rsidRPr="00AE0FC0" w:rsidRDefault="00AE0FC0" w:rsidP="00AE0FC0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Conduct risk assessments to identify potential threats and vulnerabilities.</w:t>
      </w:r>
    </w:p>
    <w:p w14:paraId="79F0E0B1" w14:textId="77777777" w:rsidR="00AE0FC0" w:rsidRPr="00AE0FC0" w:rsidRDefault="00AE0FC0" w:rsidP="00AE0FC0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Develop risk management strategies and implement controls to mitigate risks.</w:t>
      </w:r>
    </w:p>
    <w:p w14:paraId="28E8D7BE" w14:textId="77777777" w:rsidR="00AE0FC0" w:rsidRPr="00AE0FC0" w:rsidRDefault="00AE0FC0" w:rsidP="00AE0FC0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Stay abreast of regulatory changes and ensure compliance through regular audits.</w:t>
      </w:r>
    </w:p>
    <w:p w14:paraId="10AD3798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51DCDDF6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09F40871" w14:textId="213C024E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7. Performance Measurement and Reporting:</w:t>
      </w:r>
    </w:p>
    <w:p w14:paraId="71F49FF4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50A949BA" w14:textId="77777777" w:rsidR="00AE0FC0" w:rsidRPr="00AE0FC0" w:rsidRDefault="00AE0FC0" w:rsidP="00AE0FC0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Lack of key performance indicators (KPIs) to measure success.</w:t>
      </w:r>
    </w:p>
    <w:p w14:paraId="097E489A" w14:textId="77777777" w:rsidR="00AE0FC0" w:rsidRPr="00AE0FC0" w:rsidRDefault="00AE0FC0" w:rsidP="00AE0FC0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Inaccurate or incomplete data affecting decision-making.</w:t>
      </w:r>
    </w:p>
    <w:p w14:paraId="4CB4023A" w14:textId="77777777" w:rsidR="00AE0FC0" w:rsidRPr="00AE0FC0" w:rsidRDefault="00AE0FC0" w:rsidP="00AE0FC0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Delayed or inconsistent reporting processes.</w:t>
      </w:r>
    </w:p>
    <w:p w14:paraId="30C65372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437C173A" w14:textId="77777777" w:rsidR="00AE0FC0" w:rsidRPr="00AE0FC0" w:rsidRDefault="00AE0FC0" w:rsidP="00AE0FC0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Define relevant KPIs aligned with business objectives.</w:t>
      </w:r>
    </w:p>
    <w:p w14:paraId="0A93EB9C" w14:textId="77777777" w:rsidR="00AE0FC0" w:rsidRPr="00AE0FC0" w:rsidRDefault="00AE0FC0" w:rsidP="00AE0FC0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Implement data analytics tools for accurate and timely reporting.</w:t>
      </w:r>
    </w:p>
    <w:p w14:paraId="67C2637C" w14:textId="77777777" w:rsidR="00AE0FC0" w:rsidRPr="00AE0FC0" w:rsidRDefault="00AE0FC0" w:rsidP="00AE0FC0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Establish regular reporting schedules and review meetings to monitor performance.</w:t>
      </w:r>
    </w:p>
    <w:p w14:paraId="319C6D98" w14:textId="77777777" w:rsidR="00AE0FC0" w:rsidRDefault="00AE0FC0" w:rsidP="00AE0FC0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4281CC09" w14:textId="77777777" w:rsidR="00AE0FC0" w:rsidRDefault="00AE0FC0" w:rsidP="00AE0FC0">
      <w:pPr>
        <w:rPr>
          <w:rFonts w:ascii="Calibri" w:hAnsi="Calibri" w:cs="Calibri"/>
          <w:sz w:val="22"/>
          <w:szCs w:val="22"/>
        </w:rPr>
      </w:pPr>
    </w:p>
    <w:p w14:paraId="7C61908F" w14:textId="087D3B7B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8. Supply Chain Management:</w:t>
      </w:r>
    </w:p>
    <w:p w14:paraId="45F3B0F7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Potential Problems:</w:t>
      </w:r>
    </w:p>
    <w:p w14:paraId="30D8C6AD" w14:textId="77777777" w:rsidR="00AE0FC0" w:rsidRPr="00AE0FC0" w:rsidRDefault="00AE0FC0" w:rsidP="00AE0FC0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Disruptions in the supply chain impacting production or service delivery.</w:t>
      </w:r>
    </w:p>
    <w:p w14:paraId="074AB79D" w14:textId="77777777" w:rsidR="00AE0FC0" w:rsidRPr="00AE0FC0" w:rsidRDefault="00AE0FC0" w:rsidP="00AE0FC0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Inefficient inventory management leading to stockouts or excess inventory.</w:t>
      </w:r>
    </w:p>
    <w:p w14:paraId="5872B091" w14:textId="77777777" w:rsidR="00AE0FC0" w:rsidRPr="00AE0FC0" w:rsidRDefault="00AE0FC0" w:rsidP="00AE0FC0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Poor supplier relationships affecting reliability.</w:t>
      </w:r>
    </w:p>
    <w:p w14:paraId="42EC7CCC" w14:textId="77777777" w:rsidR="00AE0FC0" w:rsidRPr="00AE0FC0" w:rsidRDefault="00AE0FC0" w:rsidP="00AE0FC0">
      <w:p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Proposed Solutions:</w:t>
      </w:r>
    </w:p>
    <w:p w14:paraId="057C7AF3" w14:textId="77777777" w:rsidR="00AE0FC0" w:rsidRPr="00AE0FC0" w:rsidRDefault="00AE0FC0" w:rsidP="00AE0FC0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Diversify supplier base and establish backup suppliers for critical items.</w:t>
      </w:r>
    </w:p>
    <w:p w14:paraId="138571C7" w14:textId="77777777" w:rsidR="00AE0FC0" w:rsidRPr="00AE0FC0" w:rsidRDefault="00AE0FC0" w:rsidP="00AE0FC0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Implement inventory management systems for real-time tracking and optimization.</w:t>
      </w:r>
    </w:p>
    <w:p w14:paraId="287E598B" w14:textId="78442B9E" w:rsidR="00BD4BD9" w:rsidRPr="00AE0FC0" w:rsidRDefault="00AE0FC0" w:rsidP="00AE0FC0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AE0FC0">
        <w:rPr>
          <w:rFonts w:ascii="Calibri" w:hAnsi="Calibri" w:cs="Calibri"/>
          <w:sz w:val="22"/>
          <w:szCs w:val="22"/>
        </w:rPr>
        <w:t>Strengthen supplier partnerships through regular communication and collaboration.</w:t>
      </w:r>
    </w:p>
    <w:sectPr w:rsidR="00BD4BD9" w:rsidRPr="00AE0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73DBA"/>
    <w:multiLevelType w:val="hybridMultilevel"/>
    <w:tmpl w:val="A2645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F16A3"/>
    <w:multiLevelType w:val="hybridMultilevel"/>
    <w:tmpl w:val="1C9AB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D6FB9"/>
    <w:multiLevelType w:val="hybridMultilevel"/>
    <w:tmpl w:val="BBC05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22889"/>
    <w:multiLevelType w:val="hybridMultilevel"/>
    <w:tmpl w:val="75FA8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BB0112"/>
    <w:multiLevelType w:val="hybridMultilevel"/>
    <w:tmpl w:val="8F4E0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EA7F5A"/>
    <w:multiLevelType w:val="hybridMultilevel"/>
    <w:tmpl w:val="ED4E6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0368B"/>
    <w:multiLevelType w:val="hybridMultilevel"/>
    <w:tmpl w:val="48044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765A5"/>
    <w:multiLevelType w:val="hybridMultilevel"/>
    <w:tmpl w:val="5D40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47605E"/>
    <w:multiLevelType w:val="hybridMultilevel"/>
    <w:tmpl w:val="637C1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11D14"/>
    <w:multiLevelType w:val="hybridMultilevel"/>
    <w:tmpl w:val="5CC8D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40D35"/>
    <w:multiLevelType w:val="hybridMultilevel"/>
    <w:tmpl w:val="96D03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AB560F"/>
    <w:multiLevelType w:val="hybridMultilevel"/>
    <w:tmpl w:val="8918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C246B2"/>
    <w:multiLevelType w:val="hybridMultilevel"/>
    <w:tmpl w:val="BE401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70894"/>
    <w:multiLevelType w:val="hybridMultilevel"/>
    <w:tmpl w:val="81D2B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1232A4"/>
    <w:multiLevelType w:val="hybridMultilevel"/>
    <w:tmpl w:val="FE0A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F42C33"/>
    <w:multiLevelType w:val="hybridMultilevel"/>
    <w:tmpl w:val="AC06D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366952">
    <w:abstractNumId w:val="13"/>
  </w:num>
  <w:num w:numId="2" w16cid:durableId="2131430439">
    <w:abstractNumId w:val="14"/>
  </w:num>
  <w:num w:numId="3" w16cid:durableId="217517512">
    <w:abstractNumId w:val="12"/>
  </w:num>
  <w:num w:numId="4" w16cid:durableId="114370534">
    <w:abstractNumId w:val="15"/>
  </w:num>
  <w:num w:numId="5" w16cid:durableId="172183162">
    <w:abstractNumId w:val="11"/>
  </w:num>
  <w:num w:numId="6" w16cid:durableId="212153754">
    <w:abstractNumId w:val="2"/>
  </w:num>
  <w:num w:numId="7" w16cid:durableId="256405766">
    <w:abstractNumId w:val="6"/>
  </w:num>
  <w:num w:numId="8" w16cid:durableId="1165129784">
    <w:abstractNumId w:val="10"/>
  </w:num>
  <w:num w:numId="9" w16cid:durableId="608901646">
    <w:abstractNumId w:val="8"/>
  </w:num>
  <w:num w:numId="10" w16cid:durableId="833759087">
    <w:abstractNumId w:val="3"/>
  </w:num>
  <w:num w:numId="11" w16cid:durableId="1649744647">
    <w:abstractNumId w:val="0"/>
  </w:num>
  <w:num w:numId="12" w16cid:durableId="573583951">
    <w:abstractNumId w:val="5"/>
  </w:num>
  <w:num w:numId="13" w16cid:durableId="1910190567">
    <w:abstractNumId w:val="7"/>
  </w:num>
  <w:num w:numId="14" w16cid:durableId="899710228">
    <w:abstractNumId w:val="4"/>
  </w:num>
  <w:num w:numId="15" w16cid:durableId="969090305">
    <w:abstractNumId w:val="9"/>
  </w:num>
  <w:num w:numId="16" w16cid:durableId="1849829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C0"/>
    <w:rsid w:val="00AE0FC0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55B7F"/>
  <w15:chartTrackingRefBased/>
  <w15:docId w15:val="{22ECC6B1-E57F-4D7E-94C3-134E5408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0F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F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F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F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F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F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F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F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F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F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F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F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F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F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F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F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F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F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F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0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F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0F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F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0F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F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0F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F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F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F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2024-05-07T16:58:00Z</dcterms:created>
  <dcterms:modified xsi:type="dcterms:W3CDTF">2024-05-07T17:01:00Z</dcterms:modified>
</cp:coreProperties>
</file>