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B7AC4E" w14:textId="77777777" w:rsidR="00363375" w:rsidRPr="00363375" w:rsidRDefault="00363375" w:rsidP="00363375">
      <w:pPr>
        <w:rPr>
          <w:rFonts w:ascii="Calibri" w:hAnsi="Calibri" w:cs="Calibri"/>
          <w:b/>
          <w:bCs/>
          <w:sz w:val="22"/>
          <w:szCs w:val="22"/>
        </w:rPr>
      </w:pPr>
      <w:r w:rsidRPr="00363375">
        <w:rPr>
          <w:rFonts w:ascii="Calibri" w:hAnsi="Calibri" w:cs="Calibri"/>
          <w:b/>
          <w:bCs/>
          <w:sz w:val="22"/>
          <w:szCs w:val="22"/>
        </w:rPr>
        <w:t>Resource Allocation Checklist</w:t>
      </w:r>
    </w:p>
    <w:p w14:paraId="4159F624" w14:textId="77777777" w:rsidR="00363375" w:rsidRPr="00363375" w:rsidRDefault="00363375" w:rsidP="00363375">
      <w:pPr>
        <w:rPr>
          <w:rFonts w:ascii="Calibri" w:hAnsi="Calibri" w:cs="Calibri"/>
          <w:sz w:val="22"/>
          <w:szCs w:val="22"/>
        </w:rPr>
      </w:pPr>
    </w:p>
    <w:p w14:paraId="334499B2" w14:textId="77777777" w:rsidR="00363375" w:rsidRPr="00363375" w:rsidRDefault="00363375" w:rsidP="00363375">
      <w:pPr>
        <w:rPr>
          <w:rFonts w:ascii="Calibri" w:hAnsi="Calibri" w:cs="Calibri"/>
          <w:sz w:val="22"/>
          <w:szCs w:val="22"/>
        </w:rPr>
      </w:pPr>
      <w:r w:rsidRPr="00363375">
        <w:rPr>
          <w:rFonts w:ascii="Calibri" w:hAnsi="Calibri" w:cs="Calibri"/>
          <w:sz w:val="22"/>
          <w:szCs w:val="22"/>
        </w:rPr>
        <w:t>Objective: To effectively allocate project resources, including personnel, budget, and equipment, and ensure their efficient utilization throughout the project lifecycle.</w:t>
      </w:r>
    </w:p>
    <w:p w14:paraId="69C91A9A" w14:textId="77777777" w:rsidR="00363375" w:rsidRPr="00363375" w:rsidRDefault="00363375" w:rsidP="00363375">
      <w:pPr>
        <w:rPr>
          <w:rFonts w:ascii="Calibri" w:hAnsi="Calibri" w:cs="Calibri"/>
          <w:sz w:val="22"/>
          <w:szCs w:val="22"/>
        </w:rPr>
      </w:pPr>
    </w:p>
    <w:p w14:paraId="630E7716" w14:textId="77777777" w:rsidR="00363375" w:rsidRPr="00363375" w:rsidRDefault="00363375" w:rsidP="00363375">
      <w:pPr>
        <w:rPr>
          <w:rFonts w:ascii="Calibri" w:hAnsi="Calibri" w:cs="Calibri"/>
          <w:sz w:val="22"/>
          <w:szCs w:val="22"/>
        </w:rPr>
      </w:pPr>
      <w:r w:rsidRPr="00363375">
        <w:rPr>
          <w:rFonts w:ascii="Calibri" w:hAnsi="Calibri" w:cs="Calibri"/>
          <w:sz w:val="22"/>
          <w:szCs w:val="22"/>
        </w:rPr>
        <w:t>Identify Project Resources:</w:t>
      </w:r>
    </w:p>
    <w:p w14:paraId="3CFB6B79" w14:textId="474137B0" w:rsidR="00363375" w:rsidRPr="00363375" w:rsidRDefault="00363375" w:rsidP="00363375">
      <w:pPr>
        <w:pStyle w:val="ListParagraph"/>
        <w:numPr>
          <w:ilvl w:val="0"/>
          <w:numId w:val="1"/>
        </w:numPr>
        <w:rPr>
          <w:rFonts w:ascii="Calibri" w:hAnsi="Calibri" w:cs="Calibri"/>
          <w:sz w:val="22"/>
          <w:szCs w:val="22"/>
        </w:rPr>
      </w:pPr>
      <w:r w:rsidRPr="00363375">
        <w:rPr>
          <w:rFonts w:ascii="Calibri" w:hAnsi="Calibri" w:cs="Calibri"/>
          <w:sz w:val="22"/>
          <w:szCs w:val="22"/>
        </w:rPr>
        <w:t>Identify the types of resources required for the project, including personnel, budgetary allocations, and equipment.</w:t>
      </w:r>
    </w:p>
    <w:p w14:paraId="1456CAB1" w14:textId="6F8B4E63" w:rsidR="00363375" w:rsidRPr="00363375" w:rsidRDefault="00363375" w:rsidP="00363375">
      <w:pPr>
        <w:pStyle w:val="ListParagraph"/>
        <w:numPr>
          <w:ilvl w:val="0"/>
          <w:numId w:val="1"/>
        </w:numPr>
        <w:rPr>
          <w:rFonts w:ascii="Calibri" w:hAnsi="Calibri" w:cs="Calibri"/>
          <w:sz w:val="22"/>
          <w:szCs w:val="22"/>
        </w:rPr>
      </w:pPr>
      <w:r w:rsidRPr="00363375">
        <w:rPr>
          <w:rFonts w:ascii="Calibri" w:hAnsi="Calibri" w:cs="Calibri"/>
          <w:sz w:val="22"/>
          <w:szCs w:val="22"/>
        </w:rPr>
        <w:t>Determine the specific skills, expertise, and roles needed to accomplish project objectives.</w:t>
      </w:r>
    </w:p>
    <w:p w14:paraId="60AA9196" w14:textId="45001584" w:rsidR="00363375" w:rsidRPr="00363375" w:rsidRDefault="00363375" w:rsidP="00363375">
      <w:pPr>
        <w:pStyle w:val="ListParagraph"/>
        <w:numPr>
          <w:ilvl w:val="0"/>
          <w:numId w:val="1"/>
        </w:numPr>
        <w:rPr>
          <w:rFonts w:ascii="Calibri" w:hAnsi="Calibri" w:cs="Calibri"/>
          <w:sz w:val="22"/>
          <w:szCs w:val="22"/>
        </w:rPr>
      </w:pPr>
      <w:r w:rsidRPr="00363375">
        <w:rPr>
          <w:rFonts w:ascii="Calibri" w:hAnsi="Calibri" w:cs="Calibri"/>
          <w:sz w:val="22"/>
          <w:szCs w:val="22"/>
        </w:rPr>
        <w:t>Establish a comprehensive list of resources needed based on project requirements and deliverables.</w:t>
      </w:r>
    </w:p>
    <w:p w14:paraId="0AA0048F" w14:textId="77777777" w:rsidR="00363375" w:rsidRPr="00363375" w:rsidRDefault="00363375" w:rsidP="00363375">
      <w:pPr>
        <w:rPr>
          <w:rFonts w:ascii="Calibri" w:hAnsi="Calibri" w:cs="Calibri"/>
          <w:sz w:val="22"/>
          <w:szCs w:val="22"/>
        </w:rPr>
      </w:pPr>
      <w:r w:rsidRPr="00363375">
        <w:rPr>
          <w:rFonts w:ascii="Calibri" w:hAnsi="Calibri" w:cs="Calibri"/>
          <w:sz w:val="22"/>
          <w:szCs w:val="22"/>
        </w:rPr>
        <w:t>Allocate Resources Appropriately:</w:t>
      </w:r>
    </w:p>
    <w:p w14:paraId="37DB85FE" w14:textId="48301E2B" w:rsidR="00363375" w:rsidRPr="00363375" w:rsidRDefault="00363375" w:rsidP="00363375">
      <w:pPr>
        <w:pStyle w:val="ListParagraph"/>
        <w:numPr>
          <w:ilvl w:val="0"/>
          <w:numId w:val="2"/>
        </w:numPr>
        <w:rPr>
          <w:rFonts w:ascii="Calibri" w:hAnsi="Calibri" w:cs="Calibri"/>
          <w:sz w:val="22"/>
          <w:szCs w:val="22"/>
        </w:rPr>
      </w:pPr>
      <w:r w:rsidRPr="00363375">
        <w:rPr>
          <w:rFonts w:ascii="Calibri" w:hAnsi="Calibri" w:cs="Calibri"/>
          <w:sz w:val="22"/>
          <w:szCs w:val="22"/>
        </w:rPr>
        <w:t>Assign personnel to project roles and responsibilities based on their skills, experience, and availability.</w:t>
      </w:r>
    </w:p>
    <w:p w14:paraId="7BB022E8" w14:textId="4FF151D2" w:rsidR="00363375" w:rsidRPr="00363375" w:rsidRDefault="00363375" w:rsidP="00363375">
      <w:pPr>
        <w:pStyle w:val="ListParagraph"/>
        <w:numPr>
          <w:ilvl w:val="0"/>
          <w:numId w:val="2"/>
        </w:numPr>
        <w:rPr>
          <w:rFonts w:ascii="Calibri" w:hAnsi="Calibri" w:cs="Calibri"/>
          <w:sz w:val="22"/>
          <w:szCs w:val="22"/>
        </w:rPr>
      </w:pPr>
      <w:r w:rsidRPr="00363375">
        <w:rPr>
          <w:rFonts w:ascii="Calibri" w:hAnsi="Calibri" w:cs="Calibri"/>
          <w:sz w:val="22"/>
          <w:szCs w:val="22"/>
        </w:rPr>
        <w:t>Allocate budgetary resources in alignment with project priorities, objectives, and constraints.</w:t>
      </w:r>
    </w:p>
    <w:p w14:paraId="2F3822FB" w14:textId="4F6AFA91" w:rsidR="00363375" w:rsidRPr="00363375" w:rsidRDefault="00363375" w:rsidP="00363375">
      <w:pPr>
        <w:pStyle w:val="ListParagraph"/>
        <w:numPr>
          <w:ilvl w:val="0"/>
          <w:numId w:val="2"/>
        </w:numPr>
        <w:rPr>
          <w:rFonts w:ascii="Calibri" w:hAnsi="Calibri" w:cs="Calibri"/>
          <w:sz w:val="22"/>
          <w:szCs w:val="22"/>
        </w:rPr>
      </w:pPr>
      <w:r w:rsidRPr="00363375">
        <w:rPr>
          <w:rFonts w:ascii="Calibri" w:hAnsi="Calibri" w:cs="Calibri"/>
          <w:sz w:val="22"/>
          <w:szCs w:val="22"/>
        </w:rPr>
        <w:t>Procure or allocate necessary equipment and tools required to support project activities.</w:t>
      </w:r>
    </w:p>
    <w:p w14:paraId="17A2C509" w14:textId="77777777" w:rsidR="00363375" w:rsidRPr="00363375" w:rsidRDefault="00363375" w:rsidP="00363375">
      <w:pPr>
        <w:rPr>
          <w:rFonts w:ascii="Calibri" w:hAnsi="Calibri" w:cs="Calibri"/>
          <w:sz w:val="22"/>
          <w:szCs w:val="22"/>
        </w:rPr>
      </w:pPr>
      <w:r w:rsidRPr="00363375">
        <w:rPr>
          <w:rFonts w:ascii="Calibri" w:hAnsi="Calibri" w:cs="Calibri"/>
          <w:sz w:val="22"/>
          <w:szCs w:val="22"/>
        </w:rPr>
        <w:t>Ensure Efficient Utilization:</w:t>
      </w:r>
    </w:p>
    <w:p w14:paraId="5A6DB98B" w14:textId="755D9C64" w:rsidR="00363375" w:rsidRPr="00363375" w:rsidRDefault="00363375" w:rsidP="00363375">
      <w:pPr>
        <w:pStyle w:val="ListParagraph"/>
        <w:numPr>
          <w:ilvl w:val="0"/>
          <w:numId w:val="3"/>
        </w:numPr>
        <w:rPr>
          <w:rFonts w:ascii="Calibri" w:hAnsi="Calibri" w:cs="Calibri"/>
          <w:sz w:val="22"/>
          <w:szCs w:val="22"/>
        </w:rPr>
      </w:pPr>
      <w:r w:rsidRPr="00363375">
        <w:rPr>
          <w:rFonts w:ascii="Calibri" w:hAnsi="Calibri" w:cs="Calibri"/>
          <w:sz w:val="22"/>
          <w:szCs w:val="22"/>
        </w:rPr>
        <w:t>Establish clear guidelines and expectations for resource utilization to maximize efficiency and productivity.</w:t>
      </w:r>
    </w:p>
    <w:p w14:paraId="3E73EA14" w14:textId="0C30AE50" w:rsidR="00363375" w:rsidRPr="00363375" w:rsidRDefault="00363375" w:rsidP="00363375">
      <w:pPr>
        <w:pStyle w:val="ListParagraph"/>
        <w:numPr>
          <w:ilvl w:val="0"/>
          <w:numId w:val="3"/>
        </w:numPr>
        <w:rPr>
          <w:rFonts w:ascii="Calibri" w:hAnsi="Calibri" w:cs="Calibri"/>
          <w:sz w:val="22"/>
          <w:szCs w:val="22"/>
        </w:rPr>
      </w:pPr>
      <w:r w:rsidRPr="00363375">
        <w:rPr>
          <w:rFonts w:ascii="Calibri" w:hAnsi="Calibri" w:cs="Calibri"/>
          <w:sz w:val="22"/>
          <w:szCs w:val="22"/>
        </w:rPr>
        <w:t>Monitor resource usage throughout the project lifecycle to identify any inefficiencies or bottlenecks.</w:t>
      </w:r>
    </w:p>
    <w:p w14:paraId="7FE7E045" w14:textId="571411DF" w:rsidR="00363375" w:rsidRPr="00363375" w:rsidRDefault="00363375" w:rsidP="00363375">
      <w:pPr>
        <w:pStyle w:val="ListParagraph"/>
        <w:numPr>
          <w:ilvl w:val="0"/>
          <w:numId w:val="3"/>
        </w:numPr>
        <w:rPr>
          <w:rFonts w:ascii="Calibri" w:hAnsi="Calibri" w:cs="Calibri"/>
          <w:sz w:val="22"/>
          <w:szCs w:val="22"/>
        </w:rPr>
      </w:pPr>
      <w:r w:rsidRPr="00363375">
        <w:rPr>
          <w:rFonts w:ascii="Calibri" w:hAnsi="Calibri" w:cs="Calibri"/>
          <w:sz w:val="22"/>
          <w:szCs w:val="22"/>
        </w:rPr>
        <w:t>Encourage collaboration and teamwork among project team members to optimize resource utilization.</w:t>
      </w:r>
    </w:p>
    <w:p w14:paraId="7D93C38E" w14:textId="77777777" w:rsidR="00363375" w:rsidRPr="00363375" w:rsidRDefault="00363375" w:rsidP="00363375">
      <w:pPr>
        <w:rPr>
          <w:rFonts w:ascii="Calibri" w:hAnsi="Calibri" w:cs="Calibri"/>
          <w:sz w:val="22"/>
          <w:szCs w:val="22"/>
        </w:rPr>
      </w:pPr>
      <w:r w:rsidRPr="00363375">
        <w:rPr>
          <w:rFonts w:ascii="Calibri" w:hAnsi="Calibri" w:cs="Calibri"/>
          <w:sz w:val="22"/>
          <w:szCs w:val="22"/>
        </w:rPr>
        <w:t>Track Resource Availability:</w:t>
      </w:r>
    </w:p>
    <w:p w14:paraId="28C20E9B" w14:textId="18E4F686" w:rsidR="00363375" w:rsidRPr="00363375" w:rsidRDefault="00363375" w:rsidP="00363375">
      <w:pPr>
        <w:pStyle w:val="ListParagraph"/>
        <w:numPr>
          <w:ilvl w:val="0"/>
          <w:numId w:val="4"/>
        </w:numPr>
        <w:rPr>
          <w:rFonts w:ascii="Calibri" w:hAnsi="Calibri" w:cs="Calibri"/>
          <w:sz w:val="22"/>
          <w:szCs w:val="22"/>
        </w:rPr>
      </w:pPr>
      <w:r w:rsidRPr="00363375">
        <w:rPr>
          <w:rFonts w:ascii="Calibri" w:hAnsi="Calibri" w:cs="Calibri"/>
          <w:sz w:val="22"/>
          <w:szCs w:val="22"/>
        </w:rPr>
        <w:t>Maintain an up-to-date inventory of available resources, including personnel availability, budget allocations, and equipment inventory.</w:t>
      </w:r>
    </w:p>
    <w:p w14:paraId="37B71911" w14:textId="12C77DC0" w:rsidR="00363375" w:rsidRPr="00363375" w:rsidRDefault="00363375" w:rsidP="00363375">
      <w:pPr>
        <w:pStyle w:val="ListParagraph"/>
        <w:numPr>
          <w:ilvl w:val="0"/>
          <w:numId w:val="4"/>
        </w:numPr>
        <w:rPr>
          <w:rFonts w:ascii="Calibri" w:hAnsi="Calibri" w:cs="Calibri"/>
          <w:sz w:val="22"/>
          <w:szCs w:val="22"/>
        </w:rPr>
      </w:pPr>
      <w:r w:rsidRPr="00363375">
        <w:rPr>
          <w:rFonts w:ascii="Calibri" w:hAnsi="Calibri" w:cs="Calibri"/>
          <w:sz w:val="22"/>
          <w:szCs w:val="22"/>
        </w:rPr>
        <w:t>Monitor resource utilization against planned allocations to ensure alignment with project timelines and objectives.</w:t>
      </w:r>
    </w:p>
    <w:p w14:paraId="064962F7" w14:textId="5EBB7C03" w:rsidR="00363375" w:rsidRPr="00363375" w:rsidRDefault="00363375" w:rsidP="00363375">
      <w:pPr>
        <w:pStyle w:val="ListParagraph"/>
        <w:numPr>
          <w:ilvl w:val="0"/>
          <w:numId w:val="4"/>
        </w:numPr>
        <w:rPr>
          <w:rFonts w:ascii="Calibri" w:hAnsi="Calibri" w:cs="Calibri"/>
          <w:sz w:val="22"/>
          <w:szCs w:val="22"/>
        </w:rPr>
      </w:pPr>
      <w:r w:rsidRPr="00363375">
        <w:rPr>
          <w:rFonts w:ascii="Calibri" w:hAnsi="Calibri" w:cs="Calibri"/>
          <w:sz w:val="22"/>
          <w:szCs w:val="22"/>
        </w:rPr>
        <w:t>Implement a system for tracking resource availability and usage in real-time to facilitate proactive adjustments as needed.</w:t>
      </w:r>
    </w:p>
    <w:p w14:paraId="486663A3" w14:textId="77777777" w:rsidR="00363375" w:rsidRPr="00363375" w:rsidRDefault="00363375" w:rsidP="00363375">
      <w:pPr>
        <w:rPr>
          <w:rFonts w:ascii="Calibri" w:hAnsi="Calibri" w:cs="Calibri"/>
          <w:sz w:val="22"/>
          <w:szCs w:val="22"/>
        </w:rPr>
      </w:pPr>
      <w:r w:rsidRPr="00363375">
        <w:rPr>
          <w:rFonts w:ascii="Calibri" w:hAnsi="Calibri" w:cs="Calibri"/>
          <w:sz w:val="22"/>
          <w:szCs w:val="22"/>
        </w:rPr>
        <w:t>Adjust Allocations as Needed:</w:t>
      </w:r>
    </w:p>
    <w:p w14:paraId="1B09501D" w14:textId="53FEEC09" w:rsidR="00363375" w:rsidRPr="00363375" w:rsidRDefault="00363375" w:rsidP="00363375">
      <w:pPr>
        <w:pStyle w:val="ListParagraph"/>
        <w:numPr>
          <w:ilvl w:val="0"/>
          <w:numId w:val="5"/>
        </w:numPr>
        <w:rPr>
          <w:rFonts w:ascii="Calibri" w:hAnsi="Calibri" w:cs="Calibri"/>
          <w:sz w:val="22"/>
          <w:szCs w:val="22"/>
        </w:rPr>
      </w:pPr>
      <w:r w:rsidRPr="00363375">
        <w:rPr>
          <w:rFonts w:ascii="Calibri" w:hAnsi="Calibri" w:cs="Calibri"/>
          <w:sz w:val="22"/>
          <w:szCs w:val="22"/>
        </w:rPr>
        <w:t>Continuously monitor project progress and resource utilization to identify any discrepancies or deficiencies.</w:t>
      </w:r>
    </w:p>
    <w:p w14:paraId="4F533197" w14:textId="64D128A9" w:rsidR="00363375" w:rsidRPr="00363375" w:rsidRDefault="00363375" w:rsidP="00363375">
      <w:pPr>
        <w:pStyle w:val="ListParagraph"/>
        <w:numPr>
          <w:ilvl w:val="0"/>
          <w:numId w:val="5"/>
        </w:numPr>
        <w:rPr>
          <w:rFonts w:ascii="Calibri" w:hAnsi="Calibri" w:cs="Calibri"/>
          <w:sz w:val="22"/>
          <w:szCs w:val="22"/>
        </w:rPr>
      </w:pPr>
      <w:r w:rsidRPr="00363375">
        <w:rPr>
          <w:rFonts w:ascii="Calibri" w:hAnsi="Calibri" w:cs="Calibri"/>
          <w:sz w:val="22"/>
          <w:szCs w:val="22"/>
        </w:rPr>
        <w:lastRenderedPageBreak/>
        <w:t>Assess changing project requirements and external factors that may impact resource availability or requirements.</w:t>
      </w:r>
    </w:p>
    <w:p w14:paraId="45A24B84" w14:textId="6ABFB388" w:rsidR="00363375" w:rsidRPr="00363375" w:rsidRDefault="00363375" w:rsidP="00363375">
      <w:pPr>
        <w:pStyle w:val="ListParagraph"/>
        <w:numPr>
          <w:ilvl w:val="0"/>
          <w:numId w:val="5"/>
        </w:numPr>
        <w:rPr>
          <w:rFonts w:ascii="Calibri" w:hAnsi="Calibri" w:cs="Calibri"/>
          <w:sz w:val="22"/>
          <w:szCs w:val="22"/>
        </w:rPr>
      </w:pPr>
      <w:r w:rsidRPr="00363375">
        <w:rPr>
          <w:rFonts w:ascii="Calibri" w:hAnsi="Calibri" w:cs="Calibri"/>
          <w:sz w:val="22"/>
          <w:szCs w:val="22"/>
        </w:rPr>
        <w:t>Proactively adjust resource allocations as needed to address emerging needs, mitigate risks, or capitalize on opportunities.</w:t>
      </w:r>
    </w:p>
    <w:p w14:paraId="7E37E2BD" w14:textId="77777777" w:rsidR="00363375" w:rsidRPr="00363375" w:rsidRDefault="00363375" w:rsidP="00363375">
      <w:pPr>
        <w:rPr>
          <w:rFonts w:ascii="Calibri" w:hAnsi="Calibri" w:cs="Calibri"/>
          <w:sz w:val="22"/>
          <w:szCs w:val="22"/>
        </w:rPr>
      </w:pPr>
      <w:r w:rsidRPr="00363375">
        <w:rPr>
          <w:rFonts w:ascii="Calibri" w:hAnsi="Calibri" w:cs="Calibri"/>
          <w:sz w:val="22"/>
          <w:szCs w:val="22"/>
        </w:rPr>
        <w:t>Communicate Resource Changes:</w:t>
      </w:r>
    </w:p>
    <w:p w14:paraId="41025A0E" w14:textId="54134868" w:rsidR="00363375" w:rsidRPr="00363375" w:rsidRDefault="00363375" w:rsidP="00363375">
      <w:pPr>
        <w:pStyle w:val="ListParagraph"/>
        <w:numPr>
          <w:ilvl w:val="0"/>
          <w:numId w:val="6"/>
        </w:numPr>
        <w:rPr>
          <w:rFonts w:ascii="Calibri" w:hAnsi="Calibri" w:cs="Calibri"/>
          <w:sz w:val="22"/>
          <w:szCs w:val="22"/>
        </w:rPr>
      </w:pPr>
      <w:r w:rsidRPr="00363375">
        <w:rPr>
          <w:rFonts w:ascii="Calibri" w:hAnsi="Calibri" w:cs="Calibri"/>
          <w:sz w:val="22"/>
          <w:szCs w:val="22"/>
        </w:rPr>
        <w:t>Maintain open communication channels with project stakeholders regarding resource allocations and adjustments.</w:t>
      </w:r>
    </w:p>
    <w:p w14:paraId="1245AC6C" w14:textId="13A45BF3" w:rsidR="00363375" w:rsidRPr="00363375" w:rsidRDefault="00363375" w:rsidP="00363375">
      <w:pPr>
        <w:pStyle w:val="ListParagraph"/>
        <w:numPr>
          <w:ilvl w:val="0"/>
          <w:numId w:val="6"/>
        </w:numPr>
        <w:rPr>
          <w:rFonts w:ascii="Calibri" w:hAnsi="Calibri" w:cs="Calibri"/>
          <w:sz w:val="22"/>
          <w:szCs w:val="22"/>
        </w:rPr>
      </w:pPr>
      <w:r w:rsidRPr="00363375">
        <w:rPr>
          <w:rFonts w:ascii="Calibri" w:hAnsi="Calibri" w:cs="Calibri"/>
          <w:sz w:val="22"/>
          <w:szCs w:val="22"/>
        </w:rPr>
        <w:t>Inform relevant parties of any changes to resource assignments, budgets, or equipment availability.</w:t>
      </w:r>
    </w:p>
    <w:p w14:paraId="15F45CD7" w14:textId="2D938888" w:rsidR="00363375" w:rsidRPr="00363375" w:rsidRDefault="00363375" w:rsidP="00363375">
      <w:pPr>
        <w:pStyle w:val="ListParagraph"/>
        <w:numPr>
          <w:ilvl w:val="0"/>
          <w:numId w:val="6"/>
        </w:numPr>
        <w:rPr>
          <w:rFonts w:ascii="Calibri" w:hAnsi="Calibri" w:cs="Calibri"/>
          <w:sz w:val="22"/>
          <w:szCs w:val="22"/>
        </w:rPr>
      </w:pPr>
      <w:r w:rsidRPr="00363375">
        <w:rPr>
          <w:rFonts w:ascii="Calibri" w:hAnsi="Calibri" w:cs="Calibri"/>
          <w:sz w:val="22"/>
          <w:szCs w:val="22"/>
        </w:rPr>
        <w:t>Seek input and feedback from project team members and stakeholders regarding resource allocation decisions.</w:t>
      </w:r>
    </w:p>
    <w:p w14:paraId="5A9A6105" w14:textId="77777777" w:rsidR="00363375" w:rsidRPr="00363375" w:rsidRDefault="00363375" w:rsidP="00363375">
      <w:pPr>
        <w:rPr>
          <w:rFonts w:ascii="Calibri" w:hAnsi="Calibri" w:cs="Calibri"/>
          <w:sz w:val="22"/>
          <w:szCs w:val="22"/>
        </w:rPr>
      </w:pPr>
      <w:r w:rsidRPr="00363375">
        <w:rPr>
          <w:rFonts w:ascii="Calibri" w:hAnsi="Calibri" w:cs="Calibri"/>
          <w:sz w:val="22"/>
          <w:szCs w:val="22"/>
        </w:rPr>
        <w:t>Document Resource Allocation Decisions:</w:t>
      </w:r>
    </w:p>
    <w:p w14:paraId="6F88F081" w14:textId="22C083BC" w:rsidR="00363375" w:rsidRPr="00363375" w:rsidRDefault="00363375" w:rsidP="00363375">
      <w:pPr>
        <w:pStyle w:val="ListParagraph"/>
        <w:numPr>
          <w:ilvl w:val="0"/>
          <w:numId w:val="7"/>
        </w:numPr>
        <w:rPr>
          <w:rFonts w:ascii="Calibri" w:hAnsi="Calibri" w:cs="Calibri"/>
          <w:sz w:val="22"/>
          <w:szCs w:val="22"/>
        </w:rPr>
      </w:pPr>
      <w:r w:rsidRPr="00363375">
        <w:rPr>
          <w:rFonts w:ascii="Calibri" w:hAnsi="Calibri" w:cs="Calibri"/>
          <w:sz w:val="22"/>
          <w:szCs w:val="22"/>
        </w:rPr>
        <w:t>Document all resource allocation decisions, including rationale, approvals, and any associated changes or adjustments.</w:t>
      </w:r>
    </w:p>
    <w:p w14:paraId="737F7015" w14:textId="29A0EF26" w:rsidR="00363375" w:rsidRPr="00363375" w:rsidRDefault="00363375" w:rsidP="00363375">
      <w:pPr>
        <w:pStyle w:val="ListParagraph"/>
        <w:numPr>
          <w:ilvl w:val="0"/>
          <w:numId w:val="7"/>
        </w:numPr>
        <w:rPr>
          <w:rFonts w:ascii="Calibri" w:hAnsi="Calibri" w:cs="Calibri"/>
          <w:sz w:val="22"/>
          <w:szCs w:val="22"/>
        </w:rPr>
      </w:pPr>
      <w:r w:rsidRPr="00363375">
        <w:rPr>
          <w:rFonts w:ascii="Calibri" w:hAnsi="Calibri" w:cs="Calibri"/>
          <w:sz w:val="22"/>
          <w:szCs w:val="22"/>
        </w:rPr>
        <w:t>Maintain a centralized repository for resource allocation documentation to ensure transparency and accountability.</w:t>
      </w:r>
    </w:p>
    <w:p w14:paraId="7AFBD321" w14:textId="4FB37C01" w:rsidR="00363375" w:rsidRPr="00363375" w:rsidRDefault="00363375" w:rsidP="00363375">
      <w:pPr>
        <w:pStyle w:val="ListParagraph"/>
        <w:numPr>
          <w:ilvl w:val="0"/>
          <w:numId w:val="7"/>
        </w:numPr>
        <w:rPr>
          <w:rFonts w:ascii="Calibri" w:hAnsi="Calibri" w:cs="Calibri"/>
          <w:sz w:val="22"/>
          <w:szCs w:val="22"/>
        </w:rPr>
      </w:pPr>
      <w:r w:rsidRPr="00363375">
        <w:rPr>
          <w:rFonts w:ascii="Calibri" w:hAnsi="Calibri" w:cs="Calibri"/>
          <w:sz w:val="22"/>
          <w:szCs w:val="22"/>
        </w:rPr>
        <w:t>Review and update resource allocation documentation regularly to reflect changes in project scope, requirements, or priorities.</w:t>
      </w:r>
    </w:p>
    <w:p w14:paraId="0374ADFF" w14:textId="11B8551B" w:rsidR="00363375" w:rsidRPr="00363375" w:rsidRDefault="00363375" w:rsidP="00363375">
      <w:pPr>
        <w:rPr>
          <w:rFonts w:ascii="Calibri" w:hAnsi="Calibri" w:cs="Calibri"/>
          <w:sz w:val="22"/>
          <w:szCs w:val="22"/>
        </w:rPr>
      </w:pPr>
      <w:r w:rsidRPr="00363375">
        <w:rPr>
          <w:rFonts w:ascii="Calibri" w:hAnsi="Calibri" w:cs="Calibri"/>
          <w:sz w:val="22"/>
          <w:szCs w:val="22"/>
        </w:rPr>
        <w:t>Completion Date: [Date of completion]</w:t>
      </w:r>
    </w:p>
    <w:p w14:paraId="2E43D339" w14:textId="77777777" w:rsidR="00363375" w:rsidRPr="00363375" w:rsidRDefault="00363375" w:rsidP="00363375">
      <w:pPr>
        <w:rPr>
          <w:rFonts w:ascii="Calibri" w:hAnsi="Calibri" w:cs="Calibri"/>
          <w:sz w:val="22"/>
          <w:szCs w:val="22"/>
        </w:rPr>
      </w:pPr>
      <w:r w:rsidRPr="00363375">
        <w:rPr>
          <w:rFonts w:ascii="Calibri" w:hAnsi="Calibri" w:cs="Calibri"/>
          <w:sz w:val="22"/>
          <w:szCs w:val="22"/>
        </w:rPr>
        <w:t>Comments/Notes: [Include any additional comments, observations, or action items related to resource allocation activities.]</w:t>
      </w:r>
    </w:p>
    <w:p w14:paraId="7B0B0566" w14:textId="77777777" w:rsidR="00363375" w:rsidRDefault="00363375" w:rsidP="00363375">
      <w:pPr>
        <w:pBdr>
          <w:bottom w:val="single" w:sz="12" w:space="1" w:color="auto"/>
        </w:pBdr>
        <w:rPr>
          <w:rFonts w:ascii="Calibri" w:hAnsi="Calibri" w:cs="Calibri"/>
          <w:sz w:val="22"/>
          <w:szCs w:val="22"/>
        </w:rPr>
      </w:pPr>
    </w:p>
    <w:p w14:paraId="5313B0C5" w14:textId="77777777" w:rsidR="00363375" w:rsidRPr="00363375" w:rsidRDefault="00363375" w:rsidP="00363375">
      <w:pPr>
        <w:rPr>
          <w:rFonts w:ascii="Calibri" w:hAnsi="Calibri" w:cs="Calibri"/>
          <w:sz w:val="22"/>
          <w:szCs w:val="22"/>
        </w:rPr>
      </w:pPr>
    </w:p>
    <w:p w14:paraId="728E5C1D" w14:textId="70DB1622" w:rsidR="00BD4BD9" w:rsidRPr="00363375" w:rsidRDefault="00363375" w:rsidP="00363375">
      <w:pPr>
        <w:rPr>
          <w:rFonts w:ascii="Calibri" w:hAnsi="Calibri" w:cs="Calibri"/>
          <w:sz w:val="22"/>
          <w:szCs w:val="22"/>
        </w:rPr>
      </w:pPr>
      <w:r w:rsidRPr="00363375">
        <w:rPr>
          <w:rFonts w:ascii="Calibri" w:hAnsi="Calibri" w:cs="Calibri"/>
          <w:sz w:val="22"/>
          <w:szCs w:val="22"/>
        </w:rPr>
        <w:t>Use this Resource Allocation Checklist to ensure efficient and effective allocation of project resources throughout the project lifecycle. Regularly review and update the checklist to reflect changes in project requirements, resource availability, and organizational priorities.</w:t>
      </w:r>
    </w:p>
    <w:sectPr w:rsidR="00BD4BD9" w:rsidRPr="003633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67782"/>
    <w:multiLevelType w:val="hybridMultilevel"/>
    <w:tmpl w:val="FC947D06"/>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D65D83"/>
    <w:multiLevelType w:val="hybridMultilevel"/>
    <w:tmpl w:val="8D3CA658"/>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166781"/>
    <w:multiLevelType w:val="hybridMultilevel"/>
    <w:tmpl w:val="29C6F3E4"/>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0D7CCF"/>
    <w:multiLevelType w:val="hybridMultilevel"/>
    <w:tmpl w:val="E5B29398"/>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255AD3"/>
    <w:multiLevelType w:val="hybridMultilevel"/>
    <w:tmpl w:val="39A6F634"/>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6E714C"/>
    <w:multiLevelType w:val="hybridMultilevel"/>
    <w:tmpl w:val="5C185938"/>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8347FF"/>
    <w:multiLevelType w:val="hybridMultilevel"/>
    <w:tmpl w:val="811C719A"/>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0232530">
    <w:abstractNumId w:val="3"/>
  </w:num>
  <w:num w:numId="2" w16cid:durableId="257104884">
    <w:abstractNumId w:val="0"/>
  </w:num>
  <w:num w:numId="3" w16cid:durableId="1885870885">
    <w:abstractNumId w:val="1"/>
  </w:num>
  <w:num w:numId="4" w16cid:durableId="519710561">
    <w:abstractNumId w:val="6"/>
  </w:num>
  <w:num w:numId="5" w16cid:durableId="258146917">
    <w:abstractNumId w:val="2"/>
  </w:num>
  <w:num w:numId="6" w16cid:durableId="438380125">
    <w:abstractNumId w:val="5"/>
  </w:num>
  <w:num w:numId="7" w16cid:durableId="19332747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375"/>
    <w:rsid w:val="00363375"/>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4C83C"/>
  <w15:chartTrackingRefBased/>
  <w15:docId w15:val="{1E258FEC-1500-4F7C-9414-D16EC9047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33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33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33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33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33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33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33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33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33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3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33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33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33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33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33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33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33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3375"/>
    <w:rPr>
      <w:rFonts w:eastAsiaTheme="majorEastAsia" w:cstheme="majorBidi"/>
      <w:color w:val="272727" w:themeColor="text1" w:themeTint="D8"/>
    </w:rPr>
  </w:style>
  <w:style w:type="paragraph" w:styleId="Title">
    <w:name w:val="Title"/>
    <w:basedOn w:val="Normal"/>
    <w:next w:val="Normal"/>
    <w:link w:val="TitleChar"/>
    <w:uiPriority w:val="10"/>
    <w:qFormat/>
    <w:rsid w:val="003633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33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33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33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3375"/>
    <w:pPr>
      <w:spacing w:before="160"/>
      <w:jc w:val="center"/>
    </w:pPr>
    <w:rPr>
      <w:i/>
      <w:iCs/>
      <w:color w:val="404040" w:themeColor="text1" w:themeTint="BF"/>
    </w:rPr>
  </w:style>
  <w:style w:type="character" w:customStyle="1" w:styleId="QuoteChar">
    <w:name w:val="Quote Char"/>
    <w:basedOn w:val="DefaultParagraphFont"/>
    <w:link w:val="Quote"/>
    <w:uiPriority w:val="29"/>
    <w:rsid w:val="00363375"/>
    <w:rPr>
      <w:i/>
      <w:iCs/>
      <w:color w:val="404040" w:themeColor="text1" w:themeTint="BF"/>
    </w:rPr>
  </w:style>
  <w:style w:type="paragraph" w:styleId="ListParagraph">
    <w:name w:val="List Paragraph"/>
    <w:basedOn w:val="Normal"/>
    <w:uiPriority w:val="34"/>
    <w:qFormat/>
    <w:rsid w:val="00363375"/>
    <w:pPr>
      <w:ind w:left="720"/>
      <w:contextualSpacing/>
    </w:pPr>
  </w:style>
  <w:style w:type="character" w:styleId="IntenseEmphasis">
    <w:name w:val="Intense Emphasis"/>
    <w:basedOn w:val="DefaultParagraphFont"/>
    <w:uiPriority w:val="21"/>
    <w:qFormat/>
    <w:rsid w:val="00363375"/>
    <w:rPr>
      <w:i/>
      <w:iCs/>
      <w:color w:val="0F4761" w:themeColor="accent1" w:themeShade="BF"/>
    </w:rPr>
  </w:style>
  <w:style w:type="paragraph" w:styleId="IntenseQuote">
    <w:name w:val="Intense Quote"/>
    <w:basedOn w:val="Normal"/>
    <w:next w:val="Normal"/>
    <w:link w:val="IntenseQuoteChar"/>
    <w:uiPriority w:val="30"/>
    <w:qFormat/>
    <w:rsid w:val="003633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3375"/>
    <w:rPr>
      <w:i/>
      <w:iCs/>
      <w:color w:val="0F4761" w:themeColor="accent1" w:themeShade="BF"/>
    </w:rPr>
  </w:style>
  <w:style w:type="character" w:styleId="IntenseReference">
    <w:name w:val="Intense Reference"/>
    <w:basedOn w:val="DefaultParagraphFont"/>
    <w:uiPriority w:val="32"/>
    <w:qFormat/>
    <w:rsid w:val="003633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475</Words>
  <Characters>2711</Characters>
  <Application>Microsoft Office Word</Application>
  <DocSecurity>0</DocSecurity>
  <Lines>22</Lines>
  <Paragraphs>6</Paragraphs>
  <ScaleCrop>false</ScaleCrop>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2024-05-02T03:07:00Z</dcterms:created>
  <dcterms:modified xsi:type="dcterms:W3CDTF">2024-05-02T03:09:00Z</dcterms:modified>
</cp:coreProperties>
</file>