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B44D3" w14:textId="5BA5CF42" w:rsidR="00725D4D" w:rsidRPr="00725D4D" w:rsidRDefault="00725D4D">
      <w:pPr>
        <w:rPr>
          <w:rFonts w:ascii="Calibri" w:hAnsi="Calibri" w:cs="Calibri"/>
          <w:b/>
          <w:bCs/>
          <w:sz w:val="22"/>
          <w:szCs w:val="22"/>
        </w:rPr>
      </w:pPr>
      <w:r w:rsidRPr="00725D4D">
        <w:rPr>
          <w:rFonts w:ascii="Calibri" w:hAnsi="Calibri" w:cs="Calibri"/>
          <w:b/>
          <w:bCs/>
          <w:sz w:val="22"/>
          <w:szCs w:val="22"/>
        </w:rPr>
        <w:t>S</w:t>
      </w:r>
      <w:r w:rsidRPr="00725D4D">
        <w:rPr>
          <w:rFonts w:ascii="Calibri" w:hAnsi="Calibri" w:cs="Calibri"/>
          <w:b/>
          <w:bCs/>
          <w:sz w:val="22"/>
          <w:szCs w:val="22"/>
        </w:rPr>
        <w:t xml:space="preserve">tartup </w:t>
      </w:r>
      <w:r w:rsidRPr="00725D4D">
        <w:rPr>
          <w:rFonts w:ascii="Calibri" w:hAnsi="Calibri" w:cs="Calibri"/>
          <w:b/>
          <w:bCs/>
          <w:sz w:val="22"/>
          <w:szCs w:val="22"/>
        </w:rPr>
        <w:t>B</w:t>
      </w:r>
      <w:r w:rsidRPr="00725D4D">
        <w:rPr>
          <w:rFonts w:ascii="Calibri" w:hAnsi="Calibri" w:cs="Calibri"/>
          <w:b/>
          <w:bCs/>
          <w:sz w:val="22"/>
          <w:szCs w:val="22"/>
        </w:rPr>
        <w:t xml:space="preserve">udget </w:t>
      </w:r>
      <w:r w:rsidRPr="00725D4D">
        <w:rPr>
          <w:rFonts w:ascii="Calibri" w:hAnsi="Calibri" w:cs="Calibri"/>
          <w:b/>
          <w:bCs/>
          <w:sz w:val="22"/>
          <w:szCs w:val="22"/>
        </w:rPr>
        <w:t>T</w:t>
      </w:r>
      <w:r w:rsidRPr="00725D4D">
        <w:rPr>
          <w:rFonts w:ascii="Calibri" w:hAnsi="Calibri" w:cs="Calibri"/>
          <w:b/>
          <w:bCs/>
          <w:sz w:val="22"/>
          <w:szCs w:val="22"/>
        </w:rPr>
        <w:t>emplate</w:t>
      </w:r>
    </w:p>
    <w:p w14:paraId="7F2B26EE" w14:textId="6033835F" w:rsidR="00725D4D" w:rsidRDefault="00725D4D" w:rsidP="00725D4D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4A849CED" w14:textId="5C850E95" w:rsidR="00725D4D" w:rsidRDefault="00725D4D" w:rsidP="00725D4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  <w:r>
        <w:rPr>
          <w:rFonts w:ascii="Calibri" w:hAnsi="Calibri" w:cs="Calibri"/>
          <w:sz w:val="22"/>
          <w:szCs w:val="22"/>
        </w:rPr>
        <w:softHyphen/>
      </w:r>
    </w:p>
    <w:p w14:paraId="77C1A441" w14:textId="77777777" w:rsidR="00725D4D" w:rsidRPr="00725D4D" w:rsidRDefault="00725D4D" w:rsidP="00725D4D">
      <w:pPr>
        <w:rPr>
          <w:rFonts w:ascii="Calibri" w:hAnsi="Calibri" w:cs="Calibri"/>
          <w:sz w:val="22"/>
          <w:szCs w:val="22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25D4D" w14:paraId="23D3B1CC" w14:textId="77777777" w:rsidTr="00725D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B63D4A1" w14:textId="0D949B71" w:rsidR="00725D4D" w:rsidRDefault="00725D4D" w:rsidP="00725D4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Item</w:t>
            </w:r>
          </w:p>
        </w:tc>
        <w:tc>
          <w:tcPr>
            <w:tcW w:w="3117" w:type="dxa"/>
          </w:tcPr>
          <w:p w14:paraId="2FE0E0E2" w14:textId="23F7CA89" w:rsidR="00725D4D" w:rsidRDefault="00725D4D" w:rsidP="00725D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725D4D">
              <w:rPr>
                <w:rFonts w:ascii="Calibri" w:hAnsi="Calibri" w:cs="Calibri"/>
                <w:sz w:val="22"/>
                <w:szCs w:val="22"/>
              </w:rPr>
              <w:t>Estimated Cost ($)</w:t>
            </w:r>
          </w:p>
        </w:tc>
        <w:tc>
          <w:tcPr>
            <w:tcW w:w="3117" w:type="dxa"/>
          </w:tcPr>
          <w:p w14:paraId="61200103" w14:textId="2CA84FA9" w:rsidR="00725D4D" w:rsidRDefault="00725D4D" w:rsidP="00725D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725D4D">
              <w:rPr>
                <w:rFonts w:ascii="Calibri" w:hAnsi="Calibri" w:cs="Calibri"/>
                <w:sz w:val="22"/>
                <w:szCs w:val="22"/>
              </w:rPr>
              <w:t>Actual Cost ($)</w:t>
            </w:r>
          </w:p>
        </w:tc>
      </w:tr>
      <w:tr w:rsidR="00725D4D" w14:paraId="463921BF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B58B38F" w14:textId="5421D8ED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Equipment</w:t>
            </w:r>
          </w:p>
        </w:tc>
        <w:tc>
          <w:tcPr>
            <w:tcW w:w="3117" w:type="dxa"/>
          </w:tcPr>
          <w:p w14:paraId="64ED1D42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77886289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7161B3E0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8D07F85" w14:textId="2247A608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Technology</w:t>
            </w:r>
          </w:p>
        </w:tc>
        <w:tc>
          <w:tcPr>
            <w:tcW w:w="3117" w:type="dxa"/>
          </w:tcPr>
          <w:p w14:paraId="11B8D0B5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7A2B7CDA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6863F284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C3E7BCE" w14:textId="28786160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Marketing</w:t>
            </w:r>
          </w:p>
        </w:tc>
        <w:tc>
          <w:tcPr>
            <w:tcW w:w="3117" w:type="dxa"/>
          </w:tcPr>
          <w:p w14:paraId="1420692D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3A6FA6EF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4DB9BB3B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D5BAE08" w14:textId="47984B3C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Legal Fees</w:t>
            </w:r>
          </w:p>
        </w:tc>
        <w:tc>
          <w:tcPr>
            <w:tcW w:w="3117" w:type="dxa"/>
          </w:tcPr>
          <w:p w14:paraId="21306151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5812364B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2A11FBEB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950940F" w14:textId="595D0E77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Office Space</w:t>
            </w:r>
          </w:p>
        </w:tc>
        <w:tc>
          <w:tcPr>
            <w:tcW w:w="3117" w:type="dxa"/>
          </w:tcPr>
          <w:p w14:paraId="534CE42E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47DAA5A8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6D07D2AE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EFA30B4" w14:textId="1EFA694D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Inventory</w:t>
            </w:r>
          </w:p>
        </w:tc>
        <w:tc>
          <w:tcPr>
            <w:tcW w:w="3117" w:type="dxa"/>
          </w:tcPr>
          <w:p w14:paraId="2F2B2410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251335E8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5D9B48C0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02A4F66" w14:textId="231367A0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Licenses &amp; Permits</w:t>
            </w:r>
          </w:p>
        </w:tc>
        <w:tc>
          <w:tcPr>
            <w:tcW w:w="3117" w:type="dxa"/>
          </w:tcPr>
          <w:p w14:paraId="5234F55D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54B5CD8C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123851EA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CCC5A0E" w14:textId="008B5BF5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Website Development</w:t>
            </w:r>
          </w:p>
        </w:tc>
        <w:tc>
          <w:tcPr>
            <w:tcW w:w="3117" w:type="dxa"/>
          </w:tcPr>
          <w:p w14:paraId="26A7A7B3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8D944FD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788F7AAD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557ADF1" w14:textId="66C3222D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Initial Inventory</w:t>
            </w:r>
          </w:p>
        </w:tc>
        <w:tc>
          <w:tcPr>
            <w:tcW w:w="3117" w:type="dxa"/>
          </w:tcPr>
          <w:p w14:paraId="1FB8E153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12A900C7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4410386B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33A7ED6" w14:textId="277D0F6D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Insurance</w:t>
            </w:r>
          </w:p>
        </w:tc>
        <w:tc>
          <w:tcPr>
            <w:tcW w:w="3117" w:type="dxa"/>
          </w:tcPr>
          <w:p w14:paraId="1620A37F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7D2D0B1C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1AF0E692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CA3696A" w14:textId="42582993" w:rsidR="00725D4D" w:rsidRPr="00725D4D" w:rsidRDefault="00725D4D" w:rsidP="00725D4D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725D4D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Other</w:t>
            </w:r>
          </w:p>
        </w:tc>
        <w:tc>
          <w:tcPr>
            <w:tcW w:w="3117" w:type="dxa"/>
          </w:tcPr>
          <w:p w14:paraId="740FB716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19EFADF2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09F699AC" w14:textId="77777777" w:rsidTr="00725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02012D9" w14:textId="22287DBD" w:rsidR="00725D4D" w:rsidRPr="00725D4D" w:rsidRDefault="00725D4D" w:rsidP="00725D4D">
            <w:pPr>
              <w:rPr>
                <w:rFonts w:ascii="Calibri" w:hAnsi="Calibri" w:cs="Calibri"/>
                <w:sz w:val="22"/>
                <w:szCs w:val="22"/>
              </w:rPr>
            </w:pPr>
            <w:r w:rsidRPr="00725D4D">
              <w:rPr>
                <w:rFonts w:ascii="Calibri" w:hAnsi="Calibri" w:cs="Calibri"/>
                <w:sz w:val="22"/>
                <w:szCs w:val="22"/>
              </w:rPr>
              <w:t>Total Startup Costs</w:t>
            </w:r>
          </w:p>
        </w:tc>
        <w:tc>
          <w:tcPr>
            <w:tcW w:w="3117" w:type="dxa"/>
          </w:tcPr>
          <w:p w14:paraId="497FE779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4ADFE23A" w14:textId="77777777" w:rsidR="00725D4D" w:rsidRDefault="00725D4D" w:rsidP="00725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5D4D" w14:paraId="1297F27C" w14:textId="77777777" w:rsidTr="00725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260490F" w14:textId="79ACEAB2" w:rsidR="00725D4D" w:rsidRPr="00725D4D" w:rsidRDefault="00725D4D" w:rsidP="00725D4D">
            <w:pPr>
              <w:rPr>
                <w:rFonts w:ascii="Calibri" w:hAnsi="Calibri" w:cs="Calibri"/>
                <w:sz w:val="22"/>
                <w:szCs w:val="22"/>
              </w:rPr>
            </w:pPr>
            <w:r w:rsidRPr="00725D4D">
              <w:rPr>
                <w:rFonts w:ascii="Calibri" w:hAnsi="Calibri" w:cs="Calibri"/>
                <w:sz w:val="22"/>
                <w:szCs w:val="22"/>
              </w:rPr>
              <w:t>Variance</w:t>
            </w:r>
          </w:p>
        </w:tc>
        <w:tc>
          <w:tcPr>
            <w:tcW w:w="3117" w:type="dxa"/>
          </w:tcPr>
          <w:p w14:paraId="12DF6D4A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20706323" w14:textId="77777777" w:rsidR="00725D4D" w:rsidRDefault="00725D4D" w:rsidP="00725D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6E620E7" w14:textId="778D45D7" w:rsidR="00725D4D" w:rsidRDefault="00725D4D" w:rsidP="00725D4D">
      <w:pPr>
        <w:rPr>
          <w:rFonts w:ascii="Calibri" w:hAnsi="Calibri" w:cs="Calibri"/>
          <w:sz w:val="22"/>
          <w:szCs w:val="22"/>
        </w:rPr>
      </w:pPr>
    </w:p>
    <w:p w14:paraId="0A8321D2" w14:textId="50F964C0" w:rsidR="00725D4D" w:rsidRPr="00725D4D" w:rsidRDefault="00725D4D" w:rsidP="00725D4D">
      <w:p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Instructions:</w:t>
      </w:r>
    </w:p>
    <w:p w14:paraId="63B538F3" w14:textId="77777777" w:rsidR="00725D4D" w:rsidRPr="00725D4D" w:rsidRDefault="00725D4D" w:rsidP="00725D4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Fill in the "Item" column with the different categories of startup costs such as equipment, technology, marketing, legal fees, etc.</w:t>
      </w:r>
    </w:p>
    <w:p w14:paraId="3A569CF1" w14:textId="77777777" w:rsidR="00725D4D" w:rsidRPr="00725D4D" w:rsidRDefault="00725D4D" w:rsidP="00725D4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In the "Estimated Cost ($)" column, input the estimated costs for each item.</w:t>
      </w:r>
    </w:p>
    <w:p w14:paraId="27CF9B26" w14:textId="77777777" w:rsidR="00725D4D" w:rsidRPr="00725D4D" w:rsidRDefault="00725D4D" w:rsidP="00725D4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As actual costs are incurred, fill in the "Actual Cost ($)" column.</w:t>
      </w:r>
    </w:p>
    <w:p w14:paraId="627FD339" w14:textId="77777777" w:rsidR="00725D4D" w:rsidRPr="00725D4D" w:rsidRDefault="00725D4D" w:rsidP="00725D4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The spreadsheet will automatically calculate the total startup costs by summing up the actual costs.</w:t>
      </w:r>
    </w:p>
    <w:p w14:paraId="5CD72A6A" w14:textId="77777777" w:rsidR="00725D4D" w:rsidRPr="00725D4D" w:rsidRDefault="00725D4D" w:rsidP="00725D4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 xml:space="preserve">Variance will be automatically calculated as the </w:t>
      </w:r>
      <w:proofErr w:type="spellStart"/>
      <w:r w:rsidRPr="00725D4D">
        <w:rPr>
          <w:rFonts w:ascii="Calibri" w:hAnsi="Calibri" w:cs="Calibri"/>
          <w:sz w:val="22"/>
          <w:szCs w:val="22"/>
        </w:rPr>
        <w:t>the</w:t>
      </w:r>
      <w:proofErr w:type="spellEnd"/>
      <w:r w:rsidRPr="00725D4D">
        <w:rPr>
          <w:rFonts w:ascii="Calibri" w:hAnsi="Calibri" w:cs="Calibri"/>
          <w:sz w:val="22"/>
          <w:szCs w:val="22"/>
        </w:rPr>
        <w:t xml:space="preserve"> difference between estimated and actual costs.</w:t>
      </w:r>
    </w:p>
    <w:p w14:paraId="7CD5314B" w14:textId="77777777" w:rsidR="00725D4D" w:rsidRDefault="00725D4D" w:rsidP="00725D4D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50978252" w14:textId="77777777" w:rsidR="00725D4D" w:rsidRDefault="00725D4D" w:rsidP="00725D4D">
      <w:pPr>
        <w:rPr>
          <w:rFonts w:ascii="Calibri" w:hAnsi="Calibri" w:cs="Calibri"/>
          <w:sz w:val="22"/>
          <w:szCs w:val="22"/>
        </w:rPr>
      </w:pPr>
    </w:p>
    <w:p w14:paraId="7CBD79A6" w14:textId="65A3369A" w:rsidR="00725D4D" w:rsidRPr="00725D4D" w:rsidRDefault="00725D4D" w:rsidP="00725D4D">
      <w:pPr>
        <w:rPr>
          <w:rFonts w:ascii="Calibri" w:hAnsi="Calibri" w:cs="Calibri"/>
          <w:sz w:val="22"/>
          <w:szCs w:val="22"/>
        </w:rPr>
      </w:pPr>
      <w:r w:rsidRPr="00725D4D">
        <w:rPr>
          <w:rFonts w:ascii="Calibri" w:hAnsi="Calibri" w:cs="Calibri"/>
          <w:sz w:val="22"/>
          <w:szCs w:val="22"/>
        </w:rPr>
        <w:t>You can customize this template further by adding more specific items under each category or additional columns for notes, dates, etc., depending on your needs.</w:t>
      </w:r>
    </w:p>
    <w:sectPr w:rsidR="00725D4D" w:rsidRPr="00725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A71B55"/>
    <w:multiLevelType w:val="hybridMultilevel"/>
    <w:tmpl w:val="A6C699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894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D4D"/>
    <w:rsid w:val="00725D4D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D7B5D"/>
  <w15:chartTrackingRefBased/>
  <w15:docId w15:val="{A645251B-0EF0-4321-8CE0-D8CCFB07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D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D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D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D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D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D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D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D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D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D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D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D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D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D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D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D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D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D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D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D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D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D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D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D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D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D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D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D4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5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725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725D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725D4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25D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25D4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0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2024-05-02T00:08:00Z</dcterms:created>
  <dcterms:modified xsi:type="dcterms:W3CDTF">2024-05-02T00:20:00Z</dcterms:modified>
</cp:coreProperties>
</file>