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E6DD72" w14:textId="77777777" w:rsidR="00DE19DA" w:rsidRPr="00DE19DA" w:rsidRDefault="00DE19DA" w:rsidP="00DE19DA">
      <w:pPr>
        <w:rPr>
          <w:rFonts w:ascii="Calibri" w:hAnsi="Calibri" w:cs="Calibri"/>
          <w:b/>
          <w:bCs/>
          <w:sz w:val="22"/>
          <w:szCs w:val="22"/>
        </w:rPr>
      </w:pPr>
      <w:r w:rsidRPr="00DE19DA">
        <w:rPr>
          <w:rFonts w:ascii="Calibri" w:hAnsi="Calibri" w:cs="Calibri"/>
          <w:b/>
          <w:bCs/>
          <w:sz w:val="22"/>
          <w:szCs w:val="22"/>
        </w:rPr>
        <w:t>Startup Launch Checklist:</w:t>
      </w:r>
    </w:p>
    <w:p w14:paraId="62CA67AE" w14:textId="77777777" w:rsidR="00DE19DA" w:rsidRPr="00DE19DA" w:rsidRDefault="00DE19DA" w:rsidP="00DE19DA">
      <w:pPr>
        <w:rPr>
          <w:rFonts w:ascii="Calibri" w:hAnsi="Calibri" w:cs="Calibri"/>
          <w:sz w:val="22"/>
          <w:szCs w:val="22"/>
        </w:rPr>
      </w:pPr>
    </w:p>
    <w:p w14:paraId="09F8756D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Define Your Business Idea and Value Proposition: Clearly articulate what your business does, who it serves, and what sets it apart from competitors.</w:t>
      </w:r>
    </w:p>
    <w:p w14:paraId="1BBD89B4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Conduct Market Research: Understand your target market, industry trends, and competitive landscape to validate your business idea and identify opportunities.</w:t>
      </w:r>
    </w:p>
    <w:p w14:paraId="51586D38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Create a Business Plan: Develop a comprehensive business plan outlining your goals, strategies, marketing plan, financial projections, and operational details.</w:t>
      </w:r>
    </w:p>
    <w:p w14:paraId="4862EB57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Choose a Business Structure: Decide on the legal structure of your business (e.g., sole proprietorship, partnership, LLC, corporation) based on your goals, liability concerns, and tax implications.</w:t>
      </w:r>
    </w:p>
    <w:p w14:paraId="15EB34F6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Register Your Business: Register your business name and obtain any necessary licenses or permits required to operate legally in your jurisdiction.</w:t>
      </w:r>
    </w:p>
    <w:p w14:paraId="7B5B785C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Set Up Financial Accounts: Open a business bank account to separate your personal and business finances. Consider setting up other financial accounts, such as a merchant account for accepting payments.</w:t>
      </w:r>
    </w:p>
    <w:p w14:paraId="7F256E0F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Secure Funding: Determine your startup capital needs and explore funding options such as personal savings, loans, grants, investors, or crowdfunding.</w:t>
      </w:r>
    </w:p>
    <w:p w14:paraId="59FC3367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Develop Your Product or Service: Create or finalize your product or service offering, ensuring it meets the needs and expectations of your target customers.</w:t>
      </w:r>
    </w:p>
    <w:p w14:paraId="3B4CDD4C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Build Your Brand: Develop your brand identity, including your logo, visual assets, and brand messaging to establish a strong brand presence.</w:t>
      </w:r>
    </w:p>
    <w:p w14:paraId="0ED26F26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Set Up Your Online Presence: Create a professional website, set up social media profiles, and establish other online channels to promote your business and engage with customers.</w:t>
      </w:r>
    </w:p>
    <w:p w14:paraId="39FEC3AC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Create Marketing Materials: Develop marketing materials such as business cards, brochures, and promotional content to attract customers and generate interest in your offerings.</w:t>
      </w:r>
    </w:p>
    <w:p w14:paraId="7DA5602B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Implement Sales and Marketing Strategies: Develop and implement sales and marketing strategies to acquire customers and drive revenue growth.</w:t>
      </w:r>
    </w:p>
    <w:p w14:paraId="4C6744C9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Establish Operational Processes: Define key operational processes such as inventory management, customer service, and fulfillment to ensure smooth business operations.</w:t>
      </w:r>
    </w:p>
    <w:p w14:paraId="30C6B3E7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Hire Employees (If Applicable): Determine your staffing needs and hire employees with the necessary skills and expertise to support your business operations.</w:t>
      </w:r>
    </w:p>
    <w:p w14:paraId="51F07970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Set Up Accounting and Bookkeeping Systems: Implement accounting and bookkeeping systems to track income, expenses, and financial transactions accurately.</w:t>
      </w:r>
    </w:p>
    <w:p w14:paraId="116F9355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Obtain Business Insurance: Consider obtaining business insurance to protect your business assets and mitigate risks associated with liability, property damage, or other unforeseen events.</w:t>
      </w:r>
    </w:p>
    <w:p w14:paraId="0073EEF6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Comply with Legal and Regulatory Requirements: Ensure compliance with relevant laws and regulations governing your industry, including tax obligations, employment laws, and data privacy regulations.</w:t>
      </w:r>
    </w:p>
    <w:p w14:paraId="7AA306FD" w14:textId="77777777" w:rsidR="00DE19DA" w:rsidRPr="00DE19DA" w:rsidRDefault="00DE19DA" w:rsidP="00DE19D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lastRenderedPageBreak/>
        <w:t>Monitor Performance and Adapt: Continuously monitor key performance indicators (KPIs), gather feedback from customers, and adapt your strategies as needed to achieve your business goals and objectives.</w:t>
      </w:r>
    </w:p>
    <w:p w14:paraId="47B6448D" w14:textId="5B501DE2" w:rsidR="00BD4BD9" w:rsidRPr="00DE19DA" w:rsidRDefault="00DE19DA" w:rsidP="00DE19DA">
      <w:pPr>
        <w:rPr>
          <w:rFonts w:ascii="Calibri" w:hAnsi="Calibri" w:cs="Calibri"/>
          <w:sz w:val="22"/>
          <w:szCs w:val="22"/>
        </w:rPr>
      </w:pPr>
      <w:r w:rsidRPr="00DE19DA">
        <w:rPr>
          <w:rFonts w:ascii="Calibri" w:hAnsi="Calibri" w:cs="Calibri"/>
          <w:sz w:val="22"/>
          <w:szCs w:val="22"/>
        </w:rPr>
        <w:t>Launching a new business requires careful planning, execution, and ongoing management. By following this checklist, you can ensure you cover essential steps and set your business up for success.</w:t>
      </w:r>
    </w:p>
    <w:sectPr w:rsidR="00BD4BD9" w:rsidRPr="00DE19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CA2AD4"/>
    <w:multiLevelType w:val="hybridMultilevel"/>
    <w:tmpl w:val="78E0C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1276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9DA"/>
    <w:rsid w:val="00B175BC"/>
    <w:rsid w:val="00BD4BD9"/>
    <w:rsid w:val="00DE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FB6D8"/>
  <w15:chartTrackingRefBased/>
  <w15:docId w15:val="{098666E5-30FF-4ED5-AC9D-DE93ACB4D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19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19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19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19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19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19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19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19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19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19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19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19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19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19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19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19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19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19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19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19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19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19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19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19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19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19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19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19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19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490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19278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066558822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3812283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9123134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9051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37506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87138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06930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2024-05-01T23:07:00Z</dcterms:created>
  <dcterms:modified xsi:type="dcterms:W3CDTF">2024-05-01T23:08:00Z</dcterms:modified>
</cp:coreProperties>
</file>